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9B4" w:rsidRPr="007B6476" w:rsidRDefault="00A41AE3">
      <w:pPr>
        <w:jc w:val="center"/>
        <w:rPr>
          <w:rFonts w:ascii="Verdana" w:eastAsia="Times New Roman" w:hAnsi="Verdana" w:cs="Times New Roman"/>
          <w:b/>
          <w:sz w:val="20"/>
          <w:szCs w:val="20"/>
        </w:rPr>
      </w:pPr>
      <w:r w:rsidRPr="007B6476">
        <w:rPr>
          <w:rFonts w:ascii="Verdana" w:eastAsia="Times New Roman" w:hAnsi="Verdana" w:cs="Times New Roman"/>
          <w:b/>
          <w:sz w:val="20"/>
          <w:szCs w:val="20"/>
        </w:rPr>
        <w:t>INFORMATIVA SUL TRATTAMENTO DEI DATI PERSONALI</w:t>
      </w:r>
    </w:p>
    <w:p w:rsidR="004B39B4" w:rsidRPr="007B6476" w:rsidRDefault="00A41AE3">
      <w:pPr>
        <w:jc w:val="center"/>
        <w:rPr>
          <w:rFonts w:ascii="Verdana" w:eastAsia="Times New Roman" w:hAnsi="Verdana" w:cs="Times New Roman"/>
          <w:b/>
          <w:sz w:val="20"/>
          <w:szCs w:val="20"/>
        </w:rPr>
      </w:pPr>
      <w:r w:rsidRPr="007B6476">
        <w:rPr>
          <w:rFonts w:ascii="Verdana" w:eastAsia="Times New Roman" w:hAnsi="Verdana" w:cs="Times New Roman"/>
          <w:b/>
          <w:sz w:val="20"/>
          <w:szCs w:val="20"/>
        </w:rPr>
        <w:t>PER LA VERIFICA DEL POSSESSO</w:t>
      </w:r>
    </w:p>
    <w:p w:rsidR="004B39B4" w:rsidRPr="007B6476" w:rsidRDefault="00A41AE3">
      <w:pPr>
        <w:jc w:val="center"/>
        <w:rPr>
          <w:rFonts w:ascii="Verdana" w:eastAsia="Times New Roman" w:hAnsi="Verdana" w:cs="Times New Roman"/>
          <w:b/>
          <w:color w:val="333333"/>
          <w:sz w:val="20"/>
          <w:szCs w:val="20"/>
        </w:rPr>
      </w:pPr>
      <w:r w:rsidRPr="007B6476">
        <w:rPr>
          <w:rFonts w:ascii="Verdana" w:eastAsia="Times New Roman" w:hAnsi="Verdana" w:cs="Times New Roman"/>
          <w:b/>
          <w:sz w:val="20"/>
          <w:szCs w:val="20"/>
        </w:rPr>
        <w:t xml:space="preserve">DELLE CERTIFICAZIONI VERDI COVID-19 </w:t>
      </w:r>
      <w:r w:rsidRPr="007B6476">
        <w:rPr>
          <w:rFonts w:ascii="Verdana" w:eastAsia="Times New Roman" w:hAnsi="Verdana" w:cs="Times New Roman"/>
          <w:b/>
          <w:color w:val="333333"/>
          <w:sz w:val="20"/>
          <w:szCs w:val="20"/>
        </w:rPr>
        <w:t xml:space="preserve"> </w:t>
      </w:r>
    </w:p>
    <w:p w:rsidR="004B39B4" w:rsidRPr="007B6476" w:rsidRDefault="00A41AE3">
      <w:pPr>
        <w:jc w:val="center"/>
        <w:rPr>
          <w:rFonts w:ascii="Verdana" w:eastAsia="Times New Roman" w:hAnsi="Verdana" w:cs="Times New Roman"/>
          <w:b/>
          <w:color w:val="FF0000"/>
          <w:sz w:val="20"/>
          <w:szCs w:val="20"/>
        </w:rPr>
      </w:pPr>
      <w:r w:rsidRPr="007B6476">
        <w:rPr>
          <w:rFonts w:ascii="Verdana" w:eastAsia="Times New Roman" w:hAnsi="Verdana" w:cs="Times New Roman"/>
          <w:b/>
          <w:color w:val="FF0000"/>
          <w:sz w:val="20"/>
          <w:szCs w:val="20"/>
          <w:u w:val="single"/>
        </w:rPr>
        <w:t>CITTADINI E UTENTI</w:t>
      </w:r>
      <w:r w:rsidRPr="007B6476">
        <w:rPr>
          <w:rFonts w:ascii="Verdana" w:eastAsia="Times New Roman" w:hAnsi="Verdana" w:cs="Times New Roman"/>
          <w:b/>
          <w:color w:val="FF0000"/>
          <w:sz w:val="20"/>
          <w:szCs w:val="20"/>
        </w:rPr>
        <w:t xml:space="preserve"> </w:t>
      </w:r>
    </w:p>
    <w:p w:rsidR="004B39B4" w:rsidRPr="007B6476" w:rsidRDefault="00A41AE3">
      <w:pPr>
        <w:jc w:val="center"/>
        <w:rPr>
          <w:rFonts w:ascii="Verdana" w:eastAsia="Times New Roman" w:hAnsi="Verdana" w:cs="Times New Roman"/>
          <w:b/>
          <w:color w:val="333333"/>
          <w:sz w:val="20"/>
          <w:szCs w:val="20"/>
        </w:rPr>
      </w:pPr>
      <w:r w:rsidRPr="007B6476">
        <w:rPr>
          <w:rFonts w:ascii="Verdana" w:eastAsia="Times New Roman" w:hAnsi="Verdana" w:cs="Times New Roman"/>
          <w:b/>
          <w:color w:val="333333"/>
          <w:sz w:val="20"/>
          <w:szCs w:val="20"/>
        </w:rPr>
        <w:t>IN ATTUAZIONE DEL DL 7 GENNAIO 2022, N. 1</w:t>
      </w:r>
    </w:p>
    <w:p w:rsidR="004B39B4" w:rsidRPr="007B6476" w:rsidRDefault="004B39B4">
      <w:pPr>
        <w:jc w:val="center"/>
        <w:rPr>
          <w:rFonts w:ascii="Verdana" w:eastAsia="Times New Roman" w:hAnsi="Verdana" w:cs="Times New Roman"/>
          <w:b/>
          <w:sz w:val="20"/>
          <w:szCs w:val="20"/>
        </w:rPr>
      </w:pPr>
    </w:p>
    <w:p w:rsidR="004B39B4" w:rsidRPr="007B6476" w:rsidRDefault="00A41AE3">
      <w:pPr>
        <w:widowControl w:val="0"/>
        <w:jc w:val="center"/>
        <w:rPr>
          <w:rFonts w:ascii="Verdana" w:eastAsia="Times New Roman" w:hAnsi="Verdana" w:cs="Times New Roman"/>
          <w:b/>
          <w:color w:val="FF0000"/>
          <w:sz w:val="20"/>
          <w:szCs w:val="20"/>
        </w:rPr>
      </w:pPr>
      <w:r w:rsidRPr="007B6476">
        <w:rPr>
          <w:rFonts w:ascii="Verdana" w:eastAsia="Times New Roman" w:hAnsi="Verdana" w:cs="Times New Roman"/>
          <w:sz w:val="20"/>
          <w:szCs w:val="20"/>
        </w:rPr>
        <w:t>(art. 14 del Reg. (UE) 2016/ 679)</w:t>
      </w:r>
    </w:p>
    <w:p w:rsidR="004B39B4" w:rsidRPr="007B6476" w:rsidRDefault="004B39B4">
      <w:pPr>
        <w:widowControl w:val="0"/>
        <w:jc w:val="center"/>
        <w:rPr>
          <w:rFonts w:ascii="Verdana" w:eastAsia="Times New Roman" w:hAnsi="Verdana" w:cs="Times New Roman"/>
          <w:b/>
          <w:sz w:val="20"/>
          <w:szCs w:val="20"/>
        </w:rPr>
      </w:pPr>
    </w:p>
    <w:p w:rsidR="004B39B4" w:rsidRPr="007B6476" w:rsidRDefault="00A41AE3">
      <w:pPr>
        <w:widowControl w:val="0"/>
        <w:jc w:val="center"/>
        <w:rPr>
          <w:rFonts w:ascii="Verdana" w:eastAsia="Times New Roman" w:hAnsi="Verdana" w:cs="Times New Roman"/>
          <w:b/>
          <w:color w:val="FF0000"/>
          <w:sz w:val="20"/>
          <w:szCs w:val="20"/>
        </w:rPr>
      </w:pPr>
      <w:r w:rsidRPr="007B6476">
        <w:rPr>
          <w:rFonts w:ascii="Verdana" w:eastAsia="Times New Roman" w:hAnsi="Verdana" w:cs="Times New Roman"/>
          <w:sz w:val="20"/>
          <w:szCs w:val="20"/>
        </w:rPr>
        <w:t>(fornita quando i dati personali sono raccolti presso l'interessato, ai sensi dell'art. 14 del Reg. (UE) 2016/ 679)</w:t>
      </w:r>
    </w:p>
    <w:p w:rsidR="004B39B4" w:rsidRPr="007B6476" w:rsidRDefault="004B39B4">
      <w:pPr>
        <w:jc w:val="center"/>
        <w:rPr>
          <w:rFonts w:ascii="Verdana" w:eastAsia="Times New Roman" w:hAnsi="Verdana" w:cs="Times New Roman"/>
          <w:b/>
          <w:color w:val="FF0000"/>
          <w:sz w:val="20"/>
          <w:szCs w:val="20"/>
        </w:rPr>
      </w:pPr>
    </w:p>
    <w:p w:rsidR="004B39B4" w:rsidRPr="007B6476" w:rsidRDefault="00A41AE3">
      <w:pPr>
        <w:jc w:val="center"/>
        <w:rPr>
          <w:rFonts w:ascii="Verdana" w:eastAsia="Times New Roman" w:hAnsi="Verdana" w:cs="Times New Roman"/>
          <w:sz w:val="20"/>
          <w:szCs w:val="20"/>
        </w:rPr>
      </w:pPr>
      <w:r w:rsidRPr="007B6476">
        <w:rPr>
          <w:rFonts w:ascii="Verdana" w:eastAsia="Times New Roman" w:hAnsi="Verdana" w:cs="Times New Roman"/>
          <w:sz w:val="20"/>
          <w:szCs w:val="20"/>
        </w:rPr>
        <w:t>Misura di comunicazione e/o di pubblicazione, in formato elettronico, quando risulta impossibile o implica uno sforzo sproporzionato comunicare le informazioni direttamente all'interessato</w:t>
      </w:r>
    </w:p>
    <w:p w:rsidR="004B39B4" w:rsidRPr="007B6476" w:rsidRDefault="004B39B4">
      <w:pPr>
        <w:jc w:val="both"/>
        <w:rPr>
          <w:rFonts w:ascii="Verdana" w:eastAsia="Times New Roman" w:hAnsi="Verdana" w:cs="Times New Roman"/>
          <w:sz w:val="20"/>
          <w:szCs w:val="20"/>
        </w:rPr>
      </w:pPr>
    </w:p>
    <w:p w:rsidR="004B39B4" w:rsidRPr="007B6476" w:rsidRDefault="004B39B4">
      <w:pPr>
        <w:jc w:val="both"/>
        <w:rPr>
          <w:rFonts w:ascii="Verdana" w:eastAsia="Times New Roman" w:hAnsi="Verdana" w:cs="Times New Roman"/>
          <w:sz w:val="20"/>
          <w:szCs w:val="20"/>
        </w:rPr>
      </w:pPr>
    </w:p>
    <w:p w:rsidR="004B39B4" w:rsidRPr="007B6476" w:rsidRDefault="00A41AE3">
      <w:pPr>
        <w:spacing w:before="120" w:after="120"/>
        <w:ind w:right="340"/>
        <w:jc w:val="both"/>
        <w:rPr>
          <w:rFonts w:ascii="Verdana" w:eastAsia="Times New Roman" w:hAnsi="Verdana" w:cs="Times New Roman"/>
          <w:sz w:val="20"/>
          <w:szCs w:val="20"/>
        </w:rPr>
      </w:pPr>
      <w:r w:rsidRPr="007B6476">
        <w:rPr>
          <w:rFonts w:ascii="Verdana" w:eastAsia="Times New Roman" w:hAnsi="Verdana" w:cs="Times New Roman"/>
          <w:sz w:val="20"/>
          <w:szCs w:val="20"/>
        </w:rPr>
        <w:t>Ai sensi del Regolamento (UE) 2016/679 (di seguito "GDPR"), con la presente informativa, si forniscono informazioni sul trattamento dei dati del  personale delle amministrazioni pubbliche di cui all'articolo 1, comma  2,  del decreto legislativo 165/2001 e a  tutti i soggetti che svolgono, a qualsiasi  titolo,  la  propria  attivit</w:t>
      </w:r>
      <w:r w:rsidR="007B6476">
        <w:rPr>
          <w:rFonts w:ascii="Verdana" w:eastAsia="Times New Roman" w:hAnsi="Verdana" w:cs="Times New Roman"/>
          <w:sz w:val="20"/>
          <w:szCs w:val="20"/>
        </w:rPr>
        <w:t>à</w:t>
      </w:r>
      <w:r w:rsidRPr="007B6476">
        <w:rPr>
          <w:rFonts w:ascii="Verdana" w:eastAsia="Times New Roman" w:hAnsi="Verdana" w:cs="Times New Roman"/>
          <w:sz w:val="20"/>
          <w:szCs w:val="20"/>
        </w:rPr>
        <w:t xml:space="preserve"> lavorativa  o   di   formazione   o   di   volontariato   presso   le amministrazioni anche sulla base di contratti esterni, interessati dall’attività di verifica del certificato verde COVID-19, prevista dall’art. 9-quinquies del D.L. 22 aprile 2021, n. 52, convertito, con modificazioni, dalla L. 17 giugno 2021, n. 87, introdotto dall’art. 1, del D. L. 21 settembre 2021, n. 127, al fine dell’accesso ai luoghi di lavoro.</w:t>
      </w:r>
    </w:p>
    <w:p w:rsidR="004B39B4" w:rsidRPr="007B6476" w:rsidRDefault="004B39B4">
      <w:pPr>
        <w:jc w:val="both"/>
        <w:rPr>
          <w:rFonts w:ascii="Verdana" w:eastAsia="Times New Roman" w:hAnsi="Verdana" w:cs="Times New Roman"/>
          <w:sz w:val="20"/>
          <w:szCs w:val="20"/>
        </w:rPr>
      </w:pPr>
    </w:p>
    <w:p w:rsidR="004B39B4" w:rsidRPr="007B6476" w:rsidRDefault="004B39B4">
      <w:pPr>
        <w:jc w:val="both"/>
        <w:rPr>
          <w:rFonts w:ascii="Verdana" w:eastAsia="Times New Roman" w:hAnsi="Verdana" w:cs="Times New Roman"/>
          <w:color w:val="000000"/>
          <w:sz w:val="20"/>
          <w:szCs w:val="20"/>
        </w:rPr>
      </w:pPr>
    </w:p>
    <w:tbl>
      <w:tblPr>
        <w:tblStyle w:val="aa"/>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2"/>
        <w:gridCol w:w="7340"/>
      </w:tblGrid>
      <w:tr w:rsidR="004B39B4" w:rsidRPr="007B6476">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B39B4" w:rsidRPr="007B6476" w:rsidRDefault="00A41AE3">
            <w:pPr>
              <w:ind w:left="142" w:right="127"/>
              <w:rPr>
                <w:rFonts w:ascii="Verdana" w:eastAsia="Times New Roman" w:hAnsi="Verdana" w:cs="Times New Roman"/>
                <w:b/>
                <w:sz w:val="20"/>
                <w:szCs w:val="20"/>
              </w:rPr>
            </w:pPr>
            <w:r w:rsidRPr="007B6476">
              <w:rPr>
                <w:rFonts w:ascii="Verdana" w:eastAsia="Times New Roman" w:hAnsi="Verdana" w:cs="Times New Roman"/>
                <w:b/>
                <w:sz w:val="20"/>
                <w:szCs w:val="20"/>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B39B4" w:rsidRPr="007B6476" w:rsidRDefault="004B39B4">
            <w:pPr>
              <w:jc w:val="both"/>
              <w:rPr>
                <w:rFonts w:ascii="Verdana" w:eastAsia="Times New Roman" w:hAnsi="Verdana" w:cs="Times New Roman"/>
                <w:b/>
                <w:sz w:val="20"/>
                <w:szCs w:val="20"/>
              </w:rPr>
            </w:pPr>
            <w:bookmarkStart w:id="0" w:name="_GoBack"/>
            <w:bookmarkEnd w:id="0"/>
          </w:p>
        </w:tc>
      </w:tr>
      <w:tr w:rsidR="004B39B4" w:rsidRPr="007B6476">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B39B4" w:rsidRPr="007B6476" w:rsidRDefault="00A41AE3">
            <w:pPr>
              <w:ind w:left="142" w:right="127"/>
              <w:rPr>
                <w:rFonts w:ascii="Verdana" w:eastAsia="Times New Roman" w:hAnsi="Verdana" w:cs="Times New Roman"/>
                <w:b/>
                <w:sz w:val="20"/>
                <w:szCs w:val="20"/>
              </w:rPr>
            </w:pPr>
            <w:r w:rsidRPr="007B6476">
              <w:rPr>
                <w:rFonts w:ascii="Verdana" w:eastAsia="Times New Roman" w:hAnsi="Verdana" w:cs="Times New Roman"/>
                <w:b/>
                <w:sz w:val="20"/>
                <w:szCs w:val="20"/>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B39B4" w:rsidRPr="007B6476" w:rsidRDefault="004B39B4">
            <w:pPr>
              <w:jc w:val="both"/>
              <w:rPr>
                <w:rFonts w:ascii="Verdana" w:eastAsia="Times New Roman" w:hAnsi="Verdana" w:cs="Times New Roman"/>
                <w:sz w:val="20"/>
                <w:szCs w:val="20"/>
              </w:rPr>
            </w:pPr>
          </w:p>
        </w:tc>
      </w:tr>
      <w:tr w:rsidR="004B39B4" w:rsidRPr="007B6476">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B39B4" w:rsidRPr="007B6476" w:rsidRDefault="00A41AE3">
            <w:pPr>
              <w:ind w:left="142" w:right="127"/>
              <w:rPr>
                <w:rFonts w:ascii="Verdana" w:eastAsia="Times New Roman" w:hAnsi="Verdana" w:cs="Times New Roman"/>
                <w:b/>
                <w:sz w:val="20"/>
                <w:szCs w:val="20"/>
              </w:rPr>
            </w:pPr>
            <w:r w:rsidRPr="007B6476">
              <w:rPr>
                <w:rFonts w:ascii="Verdana" w:eastAsia="Times New Roman" w:hAnsi="Verdana" w:cs="Times New Roman"/>
                <w:b/>
                <w:sz w:val="20"/>
                <w:szCs w:val="20"/>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B39B4" w:rsidRPr="007B6476" w:rsidRDefault="004B39B4">
            <w:pPr>
              <w:jc w:val="both"/>
              <w:rPr>
                <w:rFonts w:ascii="Verdana" w:eastAsia="Times New Roman" w:hAnsi="Verdana" w:cs="Times New Roman"/>
                <w:sz w:val="20"/>
                <w:szCs w:val="20"/>
              </w:rPr>
            </w:pPr>
          </w:p>
        </w:tc>
      </w:tr>
      <w:tr w:rsidR="004B39B4" w:rsidRPr="007B6476">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B39B4" w:rsidRPr="007B6476" w:rsidRDefault="00A41AE3">
            <w:pPr>
              <w:widowControl w:val="0"/>
              <w:ind w:left="142" w:right="127"/>
              <w:rPr>
                <w:rFonts w:ascii="Verdana" w:eastAsia="Times New Roman" w:hAnsi="Verdana" w:cs="Times New Roman"/>
                <w:b/>
                <w:sz w:val="20"/>
                <w:szCs w:val="20"/>
              </w:rPr>
            </w:pPr>
            <w:r w:rsidRPr="007B6476">
              <w:rPr>
                <w:rFonts w:ascii="Verdana" w:eastAsia="Times New Roman" w:hAnsi="Verdana" w:cs="Times New Roman"/>
                <w:b/>
                <w:sz w:val="20"/>
                <w:szCs w:val="20"/>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B39B4" w:rsidRPr="007B6476" w:rsidRDefault="004B39B4">
            <w:pPr>
              <w:jc w:val="both"/>
              <w:rPr>
                <w:rFonts w:ascii="Verdana" w:eastAsia="Times New Roman" w:hAnsi="Verdana" w:cs="Times New Roman"/>
                <w:color w:val="FF0000"/>
                <w:sz w:val="20"/>
                <w:szCs w:val="20"/>
              </w:rPr>
            </w:pPr>
          </w:p>
        </w:tc>
      </w:tr>
      <w:tr w:rsidR="004B39B4" w:rsidRPr="007B6476">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B39B4" w:rsidRPr="007B6476" w:rsidRDefault="00A41AE3">
            <w:pPr>
              <w:widowControl w:val="0"/>
              <w:ind w:left="142" w:right="127"/>
              <w:rPr>
                <w:rFonts w:ascii="Verdana" w:eastAsia="Times New Roman" w:hAnsi="Verdana" w:cs="Times New Roman"/>
                <w:b/>
                <w:sz w:val="20"/>
                <w:szCs w:val="20"/>
              </w:rPr>
            </w:pPr>
            <w:r w:rsidRPr="007B6476">
              <w:rPr>
                <w:rFonts w:ascii="Verdana" w:eastAsia="Times New Roman" w:hAnsi="Verdana" w:cs="Times New Roman"/>
                <w:b/>
                <w:sz w:val="20"/>
                <w:szCs w:val="20"/>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B39B4" w:rsidRPr="007B6476" w:rsidRDefault="00A41AE3">
            <w:pPr>
              <w:jc w:val="both"/>
              <w:rPr>
                <w:rFonts w:ascii="Verdana" w:eastAsia="Times New Roman" w:hAnsi="Verdana" w:cs="Times New Roman"/>
                <w:sz w:val="20"/>
                <w:szCs w:val="20"/>
              </w:rPr>
            </w:pPr>
            <w:r w:rsidRPr="007B6476">
              <w:rPr>
                <w:rFonts w:ascii="Verdana" w:eastAsia="Times New Roman" w:hAnsi="Verdana" w:cs="Times New Roman"/>
                <w:sz w:val="20"/>
                <w:szCs w:val="20"/>
              </w:rPr>
              <w:t>Gli incaricati del trattamento hanno ricevuto formale autorizzazione con le specifiche istruzioni da osservare</w:t>
            </w:r>
          </w:p>
        </w:tc>
      </w:tr>
    </w:tbl>
    <w:p w:rsidR="004B39B4" w:rsidRPr="007B6476" w:rsidRDefault="004B39B4">
      <w:pPr>
        <w:jc w:val="both"/>
        <w:rPr>
          <w:rFonts w:ascii="Verdana" w:eastAsia="Times New Roman" w:hAnsi="Verdana" w:cs="Times New Roman"/>
          <w:color w:val="FF0000"/>
          <w:sz w:val="20"/>
          <w:szCs w:val="20"/>
        </w:rPr>
      </w:pPr>
    </w:p>
    <w:p w:rsidR="004B39B4" w:rsidRPr="007B6476" w:rsidRDefault="004B39B4">
      <w:pPr>
        <w:jc w:val="both"/>
        <w:rPr>
          <w:rFonts w:ascii="Verdana" w:eastAsia="Times New Roman" w:hAnsi="Verdana" w:cs="Times New Roman"/>
          <w:b/>
          <w:color w:val="FF0000"/>
          <w:sz w:val="20"/>
          <w:szCs w:val="20"/>
        </w:rPr>
      </w:pPr>
    </w:p>
    <w:p w:rsidR="004B39B4" w:rsidRPr="007B6476" w:rsidRDefault="004B39B4">
      <w:pPr>
        <w:pBdr>
          <w:top w:val="nil"/>
          <w:left w:val="nil"/>
          <w:bottom w:val="nil"/>
          <w:right w:val="nil"/>
          <w:between w:val="nil"/>
        </w:pBdr>
        <w:jc w:val="both"/>
        <w:rPr>
          <w:rFonts w:ascii="Verdana" w:eastAsia="Times New Roman" w:hAnsi="Verdana" w:cs="Times New Roman"/>
          <w:color w:val="000000"/>
          <w:sz w:val="20"/>
          <w:szCs w:val="20"/>
        </w:rPr>
      </w:pPr>
    </w:p>
    <w:tbl>
      <w:tblPr>
        <w:tblStyle w:val="ab"/>
        <w:tblW w:w="962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6"/>
        <w:gridCol w:w="7576"/>
      </w:tblGrid>
      <w:tr w:rsidR="004B39B4" w:rsidRPr="007B6476">
        <w:trPr>
          <w:trHeight w:val="314"/>
          <w:jc w:val="center"/>
        </w:trPr>
        <w:tc>
          <w:tcPr>
            <w:tcW w:w="9622" w:type="dxa"/>
            <w:gridSpan w:val="2"/>
            <w:shd w:val="clear" w:color="auto" w:fill="FFFF99"/>
          </w:tcPr>
          <w:p w:rsidR="004B39B4" w:rsidRPr="007B6476" w:rsidRDefault="004B39B4">
            <w:pPr>
              <w:pBdr>
                <w:top w:val="nil"/>
                <w:left w:val="nil"/>
                <w:bottom w:val="nil"/>
                <w:right w:val="nil"/>
                <w:between w:val="nil"/>
              </w:pBdr>
              <w:jc w:val="center"/>
              <w:rPr>
                <w:rFonts w:ascii="Verdana" w:eastAsia="Times New Roman" w:hAnsi="Verdana" w:cs="Times New Roman"/>
                <w:b/>
                <w:sz w:val="20"/>
                <w:szCs w:val="20"/>
              </w:rPr>
            </w:pPr>
          </w:p>
          <w:p w:rsidR="004B39B4" w:rsidRPr="007B6476" w:rsidRDefault="00A41AE3">
            <w:pPr>
              <w:pBdr>
                <w:top w:val="nil"/>
                <w:left w:val="nil"/>
                <w:bottom w:val="nil"/>
                <w:right w:val="nil"/>
                <w:between w:val="nil"/>
              </w:pBdr>
              <w:jc w:val="center"/>
              <w:rPr>
                <w:rFonts w:ascii="Verdana" w:eastAsia="Times New Roman" w:hAnsi="Verdana" w:cs="Times New Roman"/>
                <w:b/>
                <w:color w:val="000000"/>
                <w:sz w:val="20"/>
                <w:szCs w:val="20"/>
              </w:rPr>
            </w:pPr>
            <w:r w:rsidRPr="007B6476">
              <w:rPr>
                <w:rFonts w:ascii="Verdana" w:eastAsia="Times New Roman" w:hAnsi="Verdana" w:cs="Times New Roman"/>
                <w:b/>
                <w:color w:val="000000"/>
                <w:sz w:val="20"/>
                <w:szCs w:val="20"/>
              </w:rPr>
              <w:t>INFORMAZIONI CONCISE TRASPARENTI E CHIARE</w:t>
            </w:r>
          </w:p>
          <w:p w:rsidR="004B39B4" w:rsidRPr="007B6476" w:rsidRDefault="00A41AE3">
            <w:pPr>
              <w:pBdr>
                <w:top w:val="nil"/>
                <w:left w:val="nil"/>
                <w:bottom w:val="nil"/>
                <w:right w:val="nil"/>
                <w:between w:val="nil"/>
              </w:pBdr>
              <w:jc w:val="center"/>
              <w:rPr>
                <w:rFonts w:ascii="Verdana" w:eastAsia="Times New Roman" w:hAnsi="Verdana" w:cs="Times New Roman"/>
                <w:b/>
                <w:color w:val="000000"/>
                <w:sz w:val="20"/>
                <w:szCs w:val="20"/>
              </w:rPr>
            </w:pPr>
            <w:r w:rsidRPr="007B6476">
              <w:rPr>
                <w:rFonts w:ascii="Verdana" w:eastAsia="Times New Roman" w:hAnsi="Verdana" w:cs="Times New Roman"/>
                <w:b/>
                <w:color w:val="000000"/>
                <w:sz w:val="20"/>
                <w:szCs w:val="20"/>
              </w:rPr>
              <w:t xml:space="preserve">AI SENSI DELL'ART. 14, PARAGRAFO 5, LETT. B) GDPR </w:t>
            </w:r>
          </w:p>
          <w:p w:rsidR="004B39B4" w:rsidRPr="007B6476" w:rsidRDefault="004B39B4">
            <w:pPr>
              <w:pBdr>
                <w:top w:val="nil"/>
                <w:left w:val="nil"/>
                <w:bottom w:val="nil"/>
                <w:right w:val="nil"/>
                <w:between w:val="nil"/>
              </w:pBdr>
              <w:jc w:val="center"/>
              <w:rPr>
                <w:rFonts w:ascii="Verdana" w:eastAsia="Times New Roman" w:hAnsi="Verdana" w:cs="Times New Roman"/>
                <w:b/>
                <w:sz w:val="20"/>
                <w:szCs w:val="20"/>
              </w:rPr>
            </w:pPr>
          </w:p>
        </w:tc>
      </w:tr>
      <w:tr w:rsidR="004B39B4" w:rsidRPr="007B6476">
        <w:trPr>
          <w:trHeight w:val="314"/>
          <w:jc w:val="center"/>
        </w:trPr>
        <w:tc>
          <w:tcPr>
            <w:tcW w:w="2046" w:type="dxa"/>
            <w:vAlign w:val="center"/>
          </w:tcPr>
          <w:p w:rsidR="004B39B4" w:rsidRPr="007B6476" w:rsidRDefault="00A41AE3">
            <w:pPr>
              <w:jc w:val="center"/>
              <w:rPr>
                <w:rFonts w:ascii="Verdana" w:eastAsia="Times New Roman" w:hAnsi="Verdana" w:cs="Times New Roman"/>
                <w:sz w:val="20"/>
                <w:szCs w:val="20"/>
              </w:rPr>
            </w:pPr>
            <w:r w:rsidRPr="007B6476">
              <w:rPr>
                <w:rFonts w:ascii="Verdana" w:eastAsia="Times New Roman" w:hAnsi="Verdana" w:cs="Times New Roman"/>
                <w:sz w:val="20"/>
                <w:szCs w:val="20"/>
              </w:rPr>
              <w:t>Titolare</w:t>
            </w:r>
          </w:p>
        </w:tc>
        <w:tc>
          <w:tcPr>
            <w:tcW w:w="7576" w:type="dxa"/>
            <w:shd w:val="clear" w:color="auto" w:fill="CCFFCC"/>
          </w:tcPr>
          <w:p w:rsidR="007B6476" w:rsidRPr="007B6476" w:rsidRDefault="007B6476">
            <w:pPr>
              <w:jc w:val="both"/>
              <w:rPr>
                <w:rFonts w:ascii="Verdana" w:eastAsia="Times New Roman" w:hAnsi="Verdana" w:cs="Times New Roman"/>
                <w:sz w:val="20"/>
                <w:szCs w:val="20"/>
              </w:rPr>
            </w:pPr>
            <w:r w:rsidRPr="007B6476">
              <w:rPr>
                <w:rFonts w:ascii="Verdana" w:eastAsia="Times New Roman" w:hAnsi="Verdana" w:cs="Times New Roman"/>
                <w:sz w:val="20"/>
                <w:szCs w:val="20"/>
              </w:rPr>
              <w:t>Titolare: Comune di San Martino in Rio</w:t>
            </w:r>
            <w:r w:rsidR="00A41AE3" w:rsidRPr="007B6476">
              <w:rPr>
                <w:rFonts w:ascii="Verdana" w:eastAsia="Times New Roman" w:hAnsi="Verdana" w:cs="Times New Roman"/>
                <w:color w:val="FF0000"/>
                <w:sz w:val="20"/>
                <w:szCs w:val="20"/>
              </w:rPr>
              <w:t xml:space="preserve"> </w:t>
            </w:r>
            <w:r w:rsidR="00A41AE3" w:rsidRPr="007B6476">
              <w:rPr>
                <w:rFonts w:ascii="Verdana" w:eastAsia="Times New Roman" w:hAnsi="Verdana" w:cs="Times New Roman"/>
                <w:sz w:val="20"/>
                <w:szCs w:val="20"/>
              </w:rPr>
              <w:t xml:space="preserve">con sede in </w:t>
            </w:r>
            <w:r w:rsidRPr="007B6476">
              <w:rPr>
                <w:rFonts w:ascii="Verdana" w:eastAsia="Times New Roman" w:hAnsi="Verdana" w:cs="Times New Roman"/>
                <w:sz w:val="20"/>
                <w:szCs w:val="20"/>
              </w:rPr>
              <w:t>Corso Umberto I n. 22, San Martino in Rio – 42018 – Reggio Emilia</w:t>
            </w:r>
            <w:r w:rsidR="00A41AE3" w:rsidRPr="007B6476">
              <w:rPr>
                <w:rFonts w:ascii="Verdana" w:hAnsi="Verdana"/>
                <w:sz w:val="20"/>
                <w:szCs w:val="20"/>
              </w:rPr>
              <w:t>;</w:t>
            </w:r>
            <w:r w:rsidR="00A41AE3" w:rsidRPr="007B6476">
              <w:rPr>
                <w:rFonts w:ascii="Verdana" w:eastAsia="Times New Roman" w:hAnsi="Verdana" w:cs="Times New Roman"/>
                <w:sz w:val="20"/>
                <w:szCs w:val="20"/>
              </w:rPr>
              <w:t xml:space="preserve"> </w:t>
            </w:r>
          </w:p>
          <w:p w:rsidR="007B6476" w:rsidRPr="007B6476" w:rsidRDefault="00A41AE3">
            <w:pPr>
              <w:jc w:val="both"/>
              <w:rPr>
                <w:rFonts w:ascii="Verdana" w:eastAsia="Times New Roman" w:hAnsi="Verdana" w:cs="Times New Roman"/>
                <w:sz w:val="20"/>
                <w:szCs w:val="20"/>
              </w:rPr>
            </w:pPr>
            <w:r w:rsidRPr="007B6476">
              <w:rPr>
                <w:rFonts w:ascii="Verdana" w:eastAsia="Times New Roman" w:hAnsi="Verdana" w:cs="Times New Roman"/>
                <w:sz w:val="20"/>
                <w:szCs w:val="20"/>
              </w:rPr>
              <w:t xml:space="preserve">Centralino: +39 </w:t>
            </w:r>
            <w:r w:rsidR="007B6476" w:rsidRPr="007B6476">
              <w:rPr>
                <w:rFonts w:ascii="Verdana" w:eastAsia="Times New Roman" w:hAnsi="Verdana" w:cs="Times New Roman"/>
                <w:sz w:val="20"/>
                <w:szCs w:val="20"/>
              </w:rPr>
              <w:t>0522 636711</w:t>
            </w:r>
          </w:p>
          <w:p w:rsidR="007B6476" w:rsidRPr="007B6476" w:rsidRDefault="00A41AE3">
            <w:pPr>
              <w:jc w:val="both"/>
              <w:rPr>
                <w:rFonts w:ascii="Verdana" w:eastAsia="Times New Roman" w:hAnsi="Verdana" w:cs="Times New Roman"/>
                <w:sz w:val="20"/>
                <w:szCs w:val="20"/>
              </w:rPr>
            </w:pPr>
            <w:r w:rsidRPr="007B6476">
              <w:rPr>
                <w:rFonts w:ascii="Verdana" w:eastAsia="Times New Roman" w:hAnsi="Verdana" w:cs="Times New Roman"/>
                <w:sz w:val="20"/>
                <w:szCs w:val="20"/>
              </w:rPr>
              <w:t xml:space="preserve">PEC: </w:t>
            </w:r>
            <w:r w:rsidR="007B6476" w:rsidRPr="007B6476">
              <w:rPr>
                <w:rFonts w:ascii="Verdana" w:eastAsia="Times New Roman" w:hAnsi="Verdana" w:cs="Times New Roman"/>
                <w:sz w:val="20"/>
                <w:szCs w:val="20"/>
                <w:u w:val="single"/>
              </w:rPr>
              <w:t>sanmartinoinrio@cert.provincia.re.it</w:t>
            </w:r>
            <w:r w:rsidRPr="007B6476">
              <w:rPr>
                <w:rFonts w:ascii="Verdana" w:eastAsia="Times New Roman" w:hAnsi="Verdana" w:cs="Times New Roman"/>
                <w:sz w:val="20"/>
                <w:szCs w:val="20"/>
              </w:rPr>
              <w:t xml:space="preserve"> </w:t>
            </w:r>
          </w:p>
          <w:p w:rsidR="004B39B4" w:rsidRPr="007B6476" w:rsidRDefault="00A41AE3">
            <w:pPr>
              <w:jc w:val="both"/>
              <w:rPr>
                <w:rFonts w:ascii="Verdana" w:eastAsia="Times New Roman" w:hAnsi="Verdana" w:cs="Times New Roman"/>
                <w:sz w:val="20"/>
                <w:szCs w:val="20"/>
                <w:u w:val="single"/>
              </w:rPr>
            </w:pPr>
            <w:r w:rsidRPr="007B6476">
              <w:rPr>
                <w:rFonts w:ascii="Verdana" w:eastAsia="Times New Roman" w:hAnsi="Verdana" w:cs="Times New Roman"/>
                <w:sz w:val="20"/>
                <w:szCs w:val="20"/>
              </w:rPr>
              <w:t>sito web istituzionale:</w:t>
            </w:r>
            <w:r w:rsidR="007B6476" w:rsidRPr="007B6476">
              <w:rPr>
                <w:rFonts w:ascii="Verdana" w:eastAsia="Times New Roman" w:hAnsi="Verdana" w:cs="Times New Roman"/>
                <w:sz w:val="20"/>
                <w:szCs w:val="20"/>
              </w:rPr>
              <w:t xml:space="preserve"> </w:t>
            </w:r>
            <w:r w:rsidR="007B6476" w:rsidRPr="007B6476">
              <w:rPr>
                <w:rFonts w:ascii="Verdana" w:eastAsia="Times New Roman" w:hAnsi="Verdana" w:cs="Times New Roman"/>
                <w:sz w:val="20"/>
                <w:szCs w:val="20"/>
                <w:u w:val="single"/>
              </w:rPr>
              <w:t>www.comune.sanmartinoinrio.re.it</w:t>
            </w:r>
            <w:r w:rsidRPr="007B6476">
              <w:rPr>
                <w:rFonts w:ascii="Verdana" w:eastAsia="Times New Roman" w:hAnsi="Verdana" w:cs="Times New Roman"/>
                <w:sz w:val="20"/>
                <w:szCs w:val="20"/>
                <w:u w:val="single"/>
              </w:rPr>
              <w:t xml:space="preserve"> </w:t>
            </w:r>
          </w:p>
          <w:p w:rsidR="004B39B4" w:rsidRPr="007B6476" w:rsidRDefault="004B39B4">
            <w:pPr>
              <w:jc w:val="both"/>
              <w:rPr>
                <w:rFonts w:ascii="Verdana" w:eastAsia="Times New Roman" w:hAnsi="Verdana" w:cs="Times New Roman"/>
                <w:sz w:val="20"/>
                <w:szCs w:val="20"/>
              </w:rPr>
            </w:pPr>
          </w:p>
        </w:tc>
      </w:tr>
      <w:tr w:rsidR="004B39B4" w:rsidRPr="007B6476">
        <w:trPr>
          <w:trHeight w:val="628"/>
          <w:jc w:val="center"/>
        </w:trPr>
        <w:tc>
          <w:tcPr>
            <w:tcW w:w="2046" w:type="dxa"/>
            <w:vAlign w:val="center"/>
          </w:tcPr>
          <w:p w:rsidR="004B39B4" w:rsidRPr="007B6476" w:rsidRDefault="0062260C">
            <w:pPr>
              <w:jc w:val="center"/>
              <w:rPr>
                <w:rFonts w:ascii="Verdana" w:eastAsia="Times New Roman" w:hAnsi="Verdana" w:cs="Times New Roman"/>
                <w:sz w:val="20"/>
                <w:szCs w:val="20"/>
              </w:rPr>
            </w:pPr>
            <w:hyperlink r:id="rId8">
              <w:r w:rsidR="00A41AE3" w:rsidRPr="007B6476">
                <w:rPr>
                  <w:rFonts w:ascii="Verdana" w:eastAsia="Times New Roman" w:hAnsi="Verdana" w:cs="Times New Roman"/>
                  <w:sz w:val="20"/>
                  <w:szCs w:val="20"/>
                </w:rPr>
                <w:t xml:space="preserve">RPD </w:t>
              </w:r>
            </w:hyperlink>
          </w:p>
        </w:tc>
        <w:tc>
          <w:tcPr>
            <w:tcW w:w="7576" w:type="dxa"/>
            <w:shd w:val="clear" w:color="auto" w:fill="CCFFCC"/>
          </w:tcPr>
          <w:p w:rsidR="004B39B4" w:rsidRPr="007B6476" w:rsidRDefault="00A41AE3">
            <w:pPr>
              <w:pBdr>
                <w:top w:val="nil"/>
                <w:left w:val="nil"/>
                <w:bottom w:val="nil"/>
                <w:right w:val="nil"/>
                <w:between w:val="nil"/>
              </w:pBdr>
              <w:rPr>
                <w:rFonts w:ascii="Verdana" w:eastAsia="Times New Roman" w:hAnsi="Verdana" w:cs="Times New Roman"/>
                <w:color w:val="000000"/>
                <w:sz w:val="20"/>
                <w:szCs w:val="20"/>
              </w:rPr>
            </w:pPr>
            <w:r w:rsidRPr="007B6476">
              <w:rPr>
                <w:rFonts w:ascii="Verdana" w:eastAsia="Times New Roman" w:hAnsi="Verdana" w:cs="Times New Roman"/>
                <w:color w:val="000000"/>
                <w:sz w:val="20"/>
                <w:szCs w:val="20"/>
              </w:rPr>
              <w:t>L'interessato pu</w:t>
            </w:r>
            <w:r w:rsidR="007B6476" w:rsidRPr="007B6476">
              <w:rPr>
                <w:rFonts w:ascii="Verdana" w:eastAsia="Times New Roman" w:hAnsi="Verdana" w:cs="Times New Roman"/>
                <w:color w:val="000000"/>
                <w:sz w:val="20"/>
                <w:szCs w:val="20"/>
              </w:rPr>
              <w:t>ò</w:t>
            </w:r>
            <w:r w:rsidRPr="007B6476">
              <w:rPr>
                <w:rFonts w:ascii="Verdana" w:eastAsia="Times New Roman" w:hAnsi="Verdana" w:cs="Times New Roman"/>
                <w:color w:val="000000"/>
                <w:sz w:val="20"/>
                <w:szCs w:val="20"/>
              </w:rPr>
              <w:t xml:space="preserve"> rivolgersi al Responsabile del</w:t>
            </w:r>
            <w:r w:rsidRPr="007B6476">
              <w:rPr>
                <w:rFonts w:ascii="Verdana" w:eastAsia="Times New Roman" w:hAnsi="Verdana" w:cs="Times New Roman"/>
                <w:sz w:val="20"/>
                <w:szCs w:val="20"/>
              </w:rPr>
              <w:t xml:space="preserve"> Servizio </w:t>
            </w:r>
            <w:proofErr w:type="gramStart"/>
            <w:r w:rsidRPr="007B6476">
              <w:rPr>
                <w:rFonts w:ascii="Verdana" w:eastAsia="Times New Roman" w:hAnsi="Verdana" w:cs="Times New Roman"/>
                <w:sz w:val="20"/>
                <w:szCs w:val="20"/>
              </w:rPr>
              <w:t xml:space="preserve">di </w:t>
            </w:r>
            <w:r w:rsidRPr="007B6476">
              <w:rPr>
                <w:rFonts w:ascii="Verdana" w:eastAsia="Times New Roman" w:hAnsi="Verdana" w:cs="Times New Roman"/>
                <w:color w:val="000000"/>
                <w:sz w:val="20"/>
                <w:szCs w:val="20"/>
              </w:rPr>
              <w:t xml:space="preserve"> protezione</w:t>
            </w:r>
            <w:proofErr w:type="gramEnd"/>
            <w:r w:rsidRPr="007B6476">
              <w:rPr>
                <w:rFonts w:ascii="Verdana" w:eastAsia="Times New Roman" w:hAnsi="Verdana" w:cs="Times New Roman"/>
                <w:color w:val="000000"/>
                <w:sz w:val="20"/>
                <w:szCs w:val="20"/>
              </w:rPr>
              <w:t xml:space="preserve"> dei dati personali (DPO</w:t>
            </w:r>
            <w:r w:rsidRPr="007B6476">
              <w:rPr>
                <w:rFonts w:ascii="Verdana" w:eastAsia="Times New Roman" w:hAnsi="Verdana" w:cs="Times New Roman"/>
                <w:sz w:val="20"/>
                <w:szCs w:val="20"/>
              </w:rPr>
              <w:t xml:space="preserve">) </w:t>
            </w:r>
            <w:r w:rsidRPr="007B6476">
              <w:rPr>
                <w:rFonts w:ascii="Verdana" w:eastAsia="Times New Roman" w:hAnsi="Verdana" w:cs="Times New Roman"/>
                <w:color w:val="000000"/>
                <w:sz w:val="20"/>
                <w:szCs w:val="20"/>
              </w:rPr>
              <w:t xml:space="preserve">del titolare, ai sotto indicati punti di contatto: </w:t>
            </w:r>
          </w:p>
          <w:p w:rsidR="004B39B4" w:rsidRPr="007B6476" w:rsidRDefault="00A41AE3">
            <w:pPr>
              <w:pBdr>
                <w:top w:val="nil"/>
                <w:left w:val="nil"/>
                <w:bottom w:val="nil"/>
                <w:right w:val="nil"/>
                <w:between w:val="nil"/>
              </w:pBdr>
              <w:rPr>
                <w:rFonts w:ascii="Verdana" w:eastAsia="Times New Roman" w:hAnsi="Verdana" w:cs="Times New Roman"/>
                <w:sz w:val="20"/>
                <w:szCs w:val="20"/>
              </w:rPr>
            </w:pPr>
            <w:r w:rsidRPr="007B6476">
              <w:rPr>
                <w:rFonts w:ascii="Verdana" w:eastAsia="Times New Roman" w:hAnsi="Verdana" w:cs="Times New Roman"/>
                <w:sz w:val="20"/>
                <w:szCs w:val="20"/>
              </w:rPr>
              <w:t xml:space="preserve">-mail: </w:t>
            </w:r>
            <w:hyperlink r:id="rId9">
              <w:r w:rsidRPr="007B6476">
                <w:rPr>
                  <w:rFonts w:ascii="Verdana" w:eastAsia="Times New Roman" w:hAnsi="Verdana" w:cs="Times New Roman"/>
                  <w:color w:val="0000FF"/>
                  <w:sz w:val="20"/>
                  <w:szCs w:val="20"/>
                  <w:u w:val="single"/>
                </w:rPr>
                <w:t>consulenza@entionline.it</w:t>
              </w:r>
            </w:hyperlink>
            <w:r w:rsidRPr="007B6476">
              <w:rPr>
                <w:rFonts w:ascii="Verdana" w:eastAsia="Times New Roman" w:hAnsi="Verdana" w:cs="Times New Roman"/>
                <w:sz w:val="20"/>
                <w:szCs w:val="20"/>
              </w:rPr>
              <w:t xml:space="preserve"> - PEC: </w:t>
            </w:r>
            <w:hyperlink r:id="rId10">
              <w:r w:rsidRPr="007B6476">
                <w:rPr>
                  <w:rFonts w:ascii="Verdana" w:eastAsia="Times New Roman" w:hAnsi="Verdana" w:cs="Times New Roman"/>
                  <w:color w:val="0000FF"/>
                  <w:sz w:val="20"/>
                  <w:szCs w:val="20"/>
                  <w:u w:val="single"/>
                </w:rPr>
                <w:t>professionisti@pec.ncpg.it</w:t>
              </w:r>
            </w:hyperlink>
            <w:r w:rsidRPr="007B6476">
              <w:rPr>
                <w:rFonts w:ascii="Verdana" w:eastAsia="Times New Roman" w:hAnsi="Verdana" w:cs="Times New Roman"/>
                <w:sz w:val="20"/>
                <w:szCs w:val="20"/>
              </w:rPr>
              <w:t xml:space="preserve"> – Tel.: 0376 803074</w:t>
            </w:r>
          </w:p>
          <w:p w:rsidR="004B39B4" w:rsidRPr="007B6476" w:rsidRDefault="004B39B4">
            <w:pPr>
              <w:jc w:val="both"/>
              <w:rPr>
                <w:rFonts w:ascii="Verdana" w:eastAsia="Times New Roman" w:hAnsi="Verdana" w:cs="Times New Roman"/>
                <w:sz w:val="20"/>
                <w:szCs w:val="20"/>
              </w:rPr>
            </w:pPr>
          </w:p>
        </w:tc>
      </w:tr>
      <w:tr w:rsidR="004B39B4" w:rsidRPr="007B6476">
        <w:trPr>
          <w:jc w:val="center"/>
        </w:trPr>
        <w:tc>
          <w:tcPr>
            <w:tcW w:w="2046" w:type="dxa"/>
            <w:vAlign w:val="center"/>
          </w:tcPr>
          <w:p w:rsidR="004B39B4" w:rsidRPr="007B6476" w:rsidRDefault="00A41AE3" w:rsidP="007B6476">
            <w:pPr>
              <w:jc w:val="center"/>
              <w:rPr>
                <w:rFonts w:ascii="Verdana" w:eastAsia="Times New Roman" w:hAnsi="Verdana" w:cs="Times New Roman"/>
                <w:sz w:val="20"/>
                <w:szCs w:val="20"/>
              </w:rPr>
            </w:pPr>
            <w:r w:rsidRPr="007B6476">
              <w:rPr>
                <w:rFonts w:ascii="Verdana" w:eastAsia="Times New Roman" w:hAnsi="Verdana" w:cs="Times New Roman"/>
                <w:sz w:val="20"/>
                <w:szCs w:val="20"/>
              </w:rPr>
              <w:t>Finalit</w:t>
            </w:r>
            <w:r w:rsidR="007B6476" w:rsidRPr="007B6476">
              <w:rPr>
                <w:rFonts w:ascii="Verdana" w:eastAsia="Times New Roman" w:hAnsi="Verdana" w:cs="Times New Roman"/>
                <w:sz w:val="20"/>
                <w:szCs w:val="20"/>
              </w:rPr>
              <w:t>à</w:t>
            </w:r>
          </w:p>
        </w:tc>
        <w:tc>
          <w:tcPr>
            <w:tcW w:w="7576" w:type="dxa"/>
            <w:shd w:val="clear" w:color="auto" w:fill="CCFFCC"/>
          </w:tcPr>
          <w:p w:rsidR="004B39B4" w:rsidRPr="007B6476" w:rsidRDefault="00A41AE3">
            <w:pPr>
              <w:spacing w:before="120" w:after="120"/>
              <w:ind w:right="340"/>
              <w:jc w:val="both"/>
              <w:rPr>
                <w:rFonts w:ascii="Verdana" w:eastAsia="Times New Roman" w:hAnsi="Verdana" w:cs="Times New Roman"/>
                <w:sz w:val="20"/>
                <w:szCs w:val="20"/>
              </w:rPr>
            </w:pPr>
            <w:bookmarkStart w:id="1" w:name="_heading=h.1fob9te" w:colFirst="0" w:colLast="0"/>
            <w:bookmarkEnd w:id="1"/>
            <w:r w:rsidRPr="007B6476">
              <w:rPr>
                <w:rFonts w:ascii="Verdana" w:eastAsia="Times New Roman" w:hAnsi="Verdana" w:cs="Times New Roman"/>
                <w:sz w:val="20"/>
                <w:szCs w:val="20"/>
              </w:rPr>
              <w:t>Il trattamento dei dati personali è finalizzato esclusivamente alla verifica,</w:t>
            </w:r>
            <w:r w:rsidRPr="007B6476">
              <w:rPr>
                <w:rFonts w:ascii="Verdana" w:eastAsia="Calibri" w:hAnsi="Verdana" w:cs="Calibri"/>
                <w:sz w:val="20"/>
                <w:szCs w:val="20"/>
              </w:rPr>
              <w:t xml:space="preserve"> </w:t>
            </w:r>
            <w:r w:rsidRPr="007B6476">
              <w:rPr>
                <w:rFonts w:ascii="Verdana" w:eastAsia="Times New Roman" w:hAnsi="Verdana" w:cs="Times New Roman"/>
                <w:sz w:val="20"/>
                <w:szCs w:val="20"/>
              </w:rPr>
              <w:t>da parte del Titolare o suoi delegati, del possesso delle certificazioni verdi digitali COVID-19:</w:t>
            </w:r>
          </w:p>
          <w:p w:rsidR="004B39B4" w:rsidRPr="007B6476" w:rsidRDefault="00A41AE3">
            <w:pPr>
              <w:numPr>
                <w:ilvl w:val="0"/>
                <w:numId w:val="1"/>
              </w:numPr>
              <w:spacing w:before="120" w:after="120"/>
              <w:ind w:right="340"/>
              <w:jc w:val="both"/>
              <w:rPr>
                <w:rFonts w:ascii="Verdana" w:eastAsia="Times New Roman" w:hAnsi="Verdana" w:cs="Times New Roman"/>
                <w:sz w:val="20"/>
                <w:szCs w:val="20"/>
              </w:rPr>
            </w:pPr>
            <w:bookmarkStart w:id="2" w:name="_heading=h.ig9nodazvxdr" w:colFirst="0" w:colLast="0"/>
            <w:bookmarkEnd w:id="2"/>
            <w:r w:rsidRPr="007B6476">
              <w:rPr>
                <w:rFonts w:ascii="Verdana" w:eastAsia="Times New Roman" w:hAnsi="Verdana" w:cs="Times New Roman"/>
                <w:i/>
                <w:sz w:val="20"/>
                <w:szCs w:val="20"/>
              </w:rPr>
              <w:lastRenderedPageBreak/>
              <w:t>Green Pass base</w:t>
            </w:r>
            <w:r w:rsidRPr="007B6476">
              <w:rPr>
                <w:rFonts w:ascii="Verdana" w:eastAsia="Times New Roman" w:hAnsi="Verdana" w:cs="Times New Roman"/>
                <w:sz w:val="20"/>
                <w:szCs w:val="20"/>
              </w:rPr>
              <w:t xml:space="preserve"> in corso di validità, </w:t>
            </w:r>
          </w:p>
          <w:p w:rsidR="004B39B4" w:rsidRPr="007B6476" w:rsidRDefault="00A41AE3">
            <w:pPr>
              <w:spacing w:before="120" w:after="120"/>
              <w:ind w:right="340"/>
              <w:jc w:val="both"/>
              <w:rPr>
                <w:rFonts w:ascii="Verdana" w:eastAsia="Times New Roman" w:hAnsi="Verdana" w:cs="Times New Roman"/>
                <w:sz w:val="20"/>
                <w:szCs w:val="20"/>
              </w:rPr>
            </w:pPr>
            <w:bookmarkStart w:id="3" w:name="_heading=h.xtbnxrbth1cx" w:colFirst="0" w:colLast="0"/>
            <w:bookmarkEnd w:id="3"/>
            <w:r w:rsidRPr="007B6476">
              <w:rPr>
                <w:rFonts w:ascii="Verdana" w:eastAsia="Times New Roman" w:hAnsi="Verdana" w:cs="Times New Roman"/>
                <w:sz w:val="20"/>
                <w:szCs w:val="20"/>
              </w:rPr>
              <w:t>per con</w:t>
            </w:r>
            <w:r w:rsidR="007B6476">
              <w:rPr>
                <w:rFonts w:ascii="Verdana" w:eastAsia="Times New Roman" w:hAnsi="Verdana" w:cs="Times New Roman"/>
                <w:sz w:val="20"/>
                <w:szCs w:val="20"/>
              </w:rPr>
              <w:t>sentire l’accesso agli uffici e</w:t>
            </w:r>
            <w:r w:rsidRPr="007B6476">
              <w:rPr>
                <w:rFonts w:ascii="Verdana" w:eastAsia="Times New Roman" w:hAnsi="Verdana" w:cs="Times New Roman"/>
                <w:sz w:val="20"/>
                <w:szCs w:val="20"/>
              </w:rPr>
              <w:t xml:space="preserve"> ai locali dell’ente.</w:t>
            </w:r>
            <w:r w:rsidRPr="007B6476">
              <w:rPr>
                <w:rFonts w:ascii="Verdana" w:eastAsia="Times New Roman" w:hAnsi="Verdana" w:cs="Times New Roman"/>
                <w:color w:val="000000"/>
                <w:sz w:val="20"/>
                <w:szCs w:val="20"/>
              </w:rPr>
              <w:t xml:space="preserve"> </w:t>
            </w:r>
            <w:r w:rsidRPr="007B6476">
              <w:rPr>
                <w:rFonts w:ascii="Verdana" w:eastAsia="Times New Roman" w:hAnsi="Verdana" w:cs="Times New Roman"/>
                <w:sz w:val="20"/>
                <w:szCs w:val="20"/>
              </w:rPr>
              <w:t xml:space="preserve">Il controllo del Green pass base, per l’accesso </w:t>
            </w:r>
            <w:r w:rsidR="007B6476">
              <w:rPr>
                <w:rFonts w:ascii="Verdana" w:eastAsia="Times New Roman" w:hAnsi="Verdana" w:cs="Times New Roman"/>
                <w:sz w:val="20"/>
                <w:szCs w:val="20"/>
              </w:rPr>
              <w:t xml:space="preserve">agli uffici e locali dell’ente </w:t>
            </w:r>
            <w:r w:rsidRPr="007B6476">
              <w:rPr>
                <w:rFonts w:ascii="Verdana" w:eastAsia="Times New Roman" w:hAnsi="Verdana" w:cs="Times New Roman"/>
                <w:sz w:val="20"/>
                <w:szCs w:val="20"/>
              </w:rPr>
              <w:t xml:space="preserve">ha per oggetto: </w:t>
            </w:r>
          </w:p>
          <w:p w:rsidR="004B39B4" w:rsidRPr="007B6476" w:rsidRDefault="007B6476">
            <w:pPr>
              <w:numPr>
                <w:ilvl w:val="0"/>
                <w:numId w:val="2"/>
              </w:numPr>
              <w:spacing w:before="120"/>
              <w:ind w:right="340"/>
              <w:jc w:val="both"/>
              <w:rPr>
                <w:rFonts w:ascii="Verdana" w:eastAsia="Times New Roman" w:hAnsi="Verdana" w:cs="Times New Roman"/>
                <w:sz w:val="20"/>
                <w:szCs w:val="20"/>
              </w:rPr>
            </w:pPr>
            <w:bookmarkStart w:id="4" w:name="_heading=h.2ysoo23r89kj" w:colFirst="0" w:colLast="0"/>
            <w:bookmarkEnd w:id="4"/>
            <w:r>
              <w:rPr>
                <w:rFonts w:ascii="Verdana" w:eastAsia="Times New Roman" w:hAnsi="Verdana" w:cs="Times New Roman"/>
                <w:sz w:val="20"/>
                <w:szCs w:val="20"/>
              </w:rPr>
              <w:t>l’intervenuta</w:t>
            </w:r>
            <w:r w:rsidR="00A41AE3" w:rsidRPr="007B6476">
              <w:rPr>
                <w:rFonts w:ascii="Verdana" w:eastAsia="Times New Roman" w:hAnsi="Verdana" w:cs="Times New Roman"/>
                <w:sz w:val="20"/>
                <w:szCs w:val="20"/>
              </w:rPr>
              <w:t xml:space="preserve"> vaccinazione; </w:t>
            </w:r>
          </w:p>
          <w:p w:rsidR="004B39B4" w:rsidRPr="007B6476" w:rsidRDefault="00A41AE3">
            <w:pPr>
              <w:numPr>
                <w:ilvl w:val="0"/>
                <w:numId w:val="2"/>
              </w:numPr>
              <w:ind w:right="340"/>
              <w:jc w:val="both"/>
              <w:rPr>
                <w:rFonts w:ascii="Verdana" w:eastAsia="Times New Roman" w:hAnsi="Verdana" w:cs="Times New Roman"/>
                <w:sz w:val="20"/>
                <w:szCs w:val="20"/>
              </w:rPr>
            </w:pPr>
            <w:bookmarkStart w:id="5" w:name="_heading=h.r9fifatelcvy" w:colFirst="0" w:colLast="0"/>
            <w:bookmarkEnd w:id="5"/>
            <w:r w:rsidRPr="007B6476">
              <w:rPr>
                <w:rFonts w:ascii="Verdana" w:eastAsia="Times New Roman" w:hAnsi="Verdana" w:cs="Times New Roman"/>
                <w:sz w:val="20"/>
                <w:szCs w:val="20"/>
              </w:rPr>
              <w:t>il risultato negativo a un test molecolare nelle ultime 72 ore o antigenico rapido nelle 48 ore precedenti;</w:t>
            </w:r>
          </w:p>
          <w:p w:rsidR="004B39B4" w:rsidRPr="007B6476" w:rsidRDefault="007B6476">
            <w:pPr>
              <w:numPr>
                <w:ilvl w:val="0"/>
                <w:numId w:val="2"/>
              </w:numPr>
              <w:spacing w:after="120"/>
              <w:ind w:right="340"/>
              <w:jc w:val="both"/>
              <w:rPr>
                <w:rFonts w:ascii="Verdana" w:eastAsia="Times New Roman" w:hAnsi="Verdana" w:cs="Times New Roman"/>
                <w:sz w:val="20"/>
                <w:szCs w:val="20"/>
              </w:rPr>
            </w:pPr>
            <w:bookmarkStart w:id="6" w:name="_heading=h.el6ryezbtry1" w:colFirst="0" w:colLast="0"/>
            <w:bookmarkEnd w:id="6"/>
            <w:r>
              <w:rPr>
                <w:rFonts w:ascii="Verdana" w:eastAsia="Times New Roman" w:hAnsi="Verdana" w:cs="Times New Roman"/>
                <w:sz w:val="20"/>
                <w:szCs w:val="20"/>
              </w:rPr>
              <w:t xml:space="preserve">la guarigione </w:t>
            </w:r>
            <w:r w:rsidR="00A41AE3" w:rsidRPr="007B6476">
              <w:rPr>
                <w:rFonts w:ascii="Verdana" w:eastAsia="Times New Roman" w:hAnsi="Verdana" w:cs="Times New Roman"/>
                <w:sz w:val="20"/>
                <w:szCs w:val="20"/>
              </w:rPr>
              <w:t xml:space="preserve">da covid-19 da non più di sei mesi. </w:t>
            </w:r>
          </w:p>
          <w:p w:rsidR="004B39B4" w:rsidRPr="007B6476" w:rsidRDefault="00A41AE3">
            <w:pPr>
              <w:spacing w:before="120" w:after="120"/>
              <w:ind w:right="340"/>
              <w:jc w:val="both"/>
              <w:rPr>
                <w:rFonts w:ascii="Verdana" w:eastAsia="Times New Roman" w:hAnsi="Verdana" w:cs="Times New Roman"/>
                <w:sz w:val="20"/>
                <w:szCs w:val="20"/>
              </w:rPr>
            </w:pPr>
            <w:bookmarkStart w:id="7" w:name="_heading=h.ewjs006prmxx" w:colFirst="0" w:colLast="0"/>
            <w:bookmarkEnd w:id="7"/>
            <w:r w:rsidRPr="007B6476">
              <w:rPr>
                <w:rFonts w:ascii="Verdana" w:eastAsia="Times New Roman" w:hAnsi="Verdana" w:cs="Times New Roman"/>
                <w:sz w:val="20"/>
                <w:szCs w:val="20"/>
              </w:rPr>
              <w:t>Per accedere invece alla bib</w:t>
            </w:r>
            <w:r w:rsidR="007B6476">
              <w:rPr>
                <w:rFonts w:ascii="Verdana" w:eastAsia="Times New Roman" w:hAnsi="Verdana" w:cs="Times New Roman"/>
                <w:sz w:val="20"/>
                <w:szCs w:val="20"/>
              </w:rPr>
              <w:t xml:space="preserve">lioteca comunale, il controllo </w:t>
            </w:r>
            <w:r w:rsidRPr="007B6476">
              <w:rPr>
                <w:rFonts w:ascii="Verdana" w:eastAsia="Times New Roman" w:hAnsi="Verdana" w:cs="Times New Roman"/>
                <w:sz w:val="20"/>
                <w:szCs w:val="20"/>
              </w:rPr>
              <w:t>ha per oggetto:</w:t>
            </w:r>
          </w:p>
          <w:p w:rsidR="004B39B4" w:rsidRPr="007B6476" w:rsidRDefault="00A41AE3">
            <w:pPr>
              <w:numPr>
                <w:ilvl w:val="0"/>
                <w:numId w:val="3"/>
              </w:numPr>
              <w:spacing w:before="120" w:after="120"/>
              <w:ind w:right="340"/>
              <w:jc w:val="both"/>
              <w:rPr>
                <w:rFonts w:ascii="Verdana" w:eastAsia="Times New Roman" w:hAnsi="Verdana" w:cs="Times New Roman"/>
                <w:sz w:val="20"/>
                <w:szCs w:val="20"/>
              </w:rPr>
            </w:pPr>
            <w:bookmarkStart w:id="8" w:name="_heading=h.1yl7xoo3y8ja" w:colFirst="0" w:colLast="0"/>
            <w:bookmarkEnd w:id="8"/>
            <w:r w:rsidRPr="007B6476">
              <w:rPr>
                <w:rFonts w:ascii="Verdana" w:eastAsia="Times New Roman" w:hAnsi="Verdana" w:cs="Times New Roman"/>
                <w:i/>
                <w:sz w:val="20"/>
                <w:szCs w:val="20"/>
              </w:rPr>
              <w:t>Green Pass rafforzato</w:t>
            </w:r>
            <w:r w:rsidRPr="007B6476">
              <w:rPr>
                <w:rFonts w:ascii="Verdana" w:eastAsia="Times New Roman" w:hAnsi="Verdana" w:cs="Times New Roman"/>
                <w:sz w:val="20"/>
                <w:szCs w:val="20"/>
              </w:rPr>
              <w:t xml:space="preserve"> a partire dai 12 anni compiuti </w:t>
            </w:r>
          </w:p>
          <w:p w:rsidR="004B39B4" w:rsidRPr="007B6476" w:rsidRDefault="004B39B4">
            <w:pPr>
              <w:spacing w:before="120" w:after="120"/>
              <w:ind w:right="340"/>
              <w:jc w:val="both"/>
              <w:rPr>
                <w:rFonts w:ascii="Verdana" w:eastAsia="Times New Roman" w:hAnsi="Verdana" w:cs="Times New Roman"/>
                <w:sz w:val="20"/>
                <w:szCs w:val="20"/>
              </w:rPr>
            </w:pPr>
            <w:bookmarkStart w:id="9" w:name="_heading=h.8llu95xrd63o" w:colFirst="0" w:colLast="0"/>
            <w:bookmarkEnd w:id="9"/>
          </w:p>
        </w:tc>
      </w:tr>
      <w:tr w:rsidR="004B39B4" w:rsidRPr="007B6476">
        <w:trPr>
          <w:jc w:val="center"/>
        </w:trPr>
        <w:tc>
          <w:tcPr>
            <w:tcW w:w="2046" w:type="dxa"/>
            <w:vAlign w:val="center"/>
          </w:tcPr>
          <w:p w:rsidR="004B39B4" w:rsidRPr="007B6476" w:rsidRDefault="00A41AE3">
            <w:pPr>
              <w:ind w:right="-108"/>
              <w:jc w:val="center"/>
              <w:rPr>
                <w:rFonts w:ascii="Verdana" w:eastAsia="Times New Roman" w:hAnsi="Verdana" w:cs="Times New Roman"/>
                <w:sz w:val="20"/>
                <w:szCs w:val="20"/>
              </w:rPr>
            </w:pPr>
            <w:r w:rsidRPr="007B6476">
              <w:rPr>
                <w:rFonts w:ascii="Verdana" w:eastAsia="Times New Roman" w:hAnsi="Verdana" w:cs="Times New Roman"/>
                <w:sz w:val="20"/>
                <w:szCs w:val="20"/>
              </w:rPr>
              <w:lastRenderedPageBreak/>
              <w:t>Base giuridica</w:t>
            </w:r>
          </w:p>
        </w:tc>
        <w:tc>
          <w:tcPr>
            <w:tcW w:w="7576" w:type="dxa"/>
            <w:shd w:val="clear" w:color="auto" w:fill="CCFFCC"/>
          </w:tcPr>
          <w:p w:rsidR="004B39B4" w:rsidRPr="007B6476" w:rsidRDefault="00A41AE3">
            <w:pPr>
              <w:spacing w:before="120" w:after="120"/>
              <w:ind w:right="340"/>
              <w:jc w:val="both"/>
              <w:rPr>
                <w:rFonts w:ascii="Verdana" w:eastAsia="Times New Roman" w:hAnsi="Verdana" w:cs="Times New Roman"/>
                <w:sz w:val="20"/>
                <w:szCs w:val="20"/>
              </w:rPr>
            </w:pPr>
            <w:bookmarkStart w:id="10" w:name="_heading=h.wfsc6jxuieuo" w:colFirst="0" w:colLast="0"/>
            <w:bookmarkEnd w:id="10"/>
            <w:r w:rsidRPr="007B6476">
              <w:rPr>
                <w:rFonts w:ascii="Verdana" w:eastAsia="Times New Roman" w:hAnsi="Verdana" w:cs="Times New Roman"/>
                <w:sz w:val="20"/>
                <w:szCs w:val="20"/>
              </w:rPr>
              <w:t xml:space="preserve">La base giuridica del trattamento dei dati è costituita dalla necessità di adempiere ad un obbligo legale al quale è soggetto il Titolare del trattamento, nonché di eseguire un compito di interesse pubblico o connesso all'esercizio di pubblici poteri, rispettivamente ai sensi dall'art. 6, par. 1 </w:t>
            </w:r>
            <w:proofErr w:type="spellStart"/>
            <w:r w:rsidRPr="007B6476">
              <w:rPr>
                <w:rFonts w:ascii="Verdana" w:eastAsia="Times New Roman" w:hAnsi="Verdana" w:cs="Times New Roman"/>
                <w:sz w:val="20"/>
                <w:szCs w:val="20"/>
              </w:rPr>
              <w:t>lett</w:t>
            </w:r>
            <w:proofErr w:type="spellEnd"/>
            <w:r w:rsidRPr="007B6476">
              <w:rPr>
                <w:rFonts w:ascii="Verdana" w:eastAsia="Times New Roman" w:hAnsi="Verdana" w:cs="Times New Roman"/>
                <w:sz w:val="20"/>
                <w:szCs w:val="20"/>
              </w:rPr>
              <w:t xml:space="preserve">. c) ed e) del Regolamento UE 679/2016. Inoltre, il trattamento è necessario per motivi di interesse pubblico rilevante ai sensi dell’art. 9, par. 2, </w:t>
            </w:r>
            <w:proofErr w:type="spellStart"/>
            <w:r w:rsidRPr="007B6476">
              <w:rPr>
                <w:rFonts w:ascii="Verdana" w:eastAsia="Times New Roman" w:hAnsi="Verdana" w:cs="Times New Roman"/>
                <w:sz w:val="20"/>
                <w:szCs w:val="20"/>
              </w:rPr>
              <w:t>lett</w:t>
            </w:r>
            <w:proofErr w:type="spellEnd"/>
            <w:r w:rsidRPr="007B6476">
              <w:rPr>
                <w:rFonts w:ascii="Verdana" w:eastAsia="Times New Roman" w:hAnsi="Verdana" w:cs="Times New Roman"/>
                <w:sz w:val="20"/>
                <w:szCs w:val="20"/>
              </w:rPr>
              <w:t>. g) del Regolamento UE 679/2016.</w:t>
            </w:r>
          </w:p>
          <w:p w:rsidR="004B39B4" w:rsidRPr="007B6476" w:rsidRDefault="00A41AE3">
            <w:pPr>
              <w:spacing w:before="120" w:after="120"/>
              <w:ind w:right="340"/>
              <w:jc w:val="both"/>
              <w:rPr>
                <w:rFonts w:ascii="Verdana" w:eastAsia="Times New Roman" w:hAnsi="Verdana" w:cs="Times New Roman"/>
                <w:sz w:val="20"/>
                <w:szCs w:val="20"/>
              </w:rPr>
            </w:pPr>
            <w:bookmarkStart w:id="11" w:name="_heading=h.2et92p0" w:colFirst="0" w:colLast="0"/>
            <w:bookmarkEnd w:id="11"/>
            <w:r w:rsidRPr="007B6476">
              <w:rPr>
                <w:rFonts w:ascii="Verdana" w:eastAsia="Times New Roman" w:hAnsi="Verdana" w:cs="Times New Roman"/>
                <w:sz w:val="20"/>
                <w:szCs w:val="20"/>
              </w:rPr>
              <w:t>La fonte normativa da cui discendono gli obblighi giuridici di cui sopra, in capo al Titolare del trattamento, è costituita da</w:t>
            </w:r>
          </w:p>
          <w:p w:rsidR="004B39B4" w:rsidRPr="007B6476" w:rsidRDefault="00A41AE3">
            <w:pPr>
              <w:spacing w:before="120" w:after="120"/>
              <w:ind w:right="340"/>
              <w:jc w:val="both"/>
              <w:rPr>
                <w:rFonts w:ascii="Verdana" w:eastAsia="Times New Roman" w:hAnsi="Verdana" w:cs="Times New Roman"/>
                <w:sz w:val="20"/>
                <w:szCs w:val="20"/>
                <w:shd w:val="clear" w:color="auto" w:fill="CCFFCC"/>
              </w:rPr>
            </w:pPr>
            <w:bookmarkStart w:id="12" w:name="_heading=h.g8ax2wwkl9eg" w:colFirst="0" w:colLast="0"/>
            <w:bookmarkEnd w:id="12"/>
            <w:r w:rsidRPr="007B6476">
              <w:rPr>
                <w:rFonts w:ascii="Verdana" w:eastAsia="Times New Roman" w:hAnsi="Verdana" w:cs="Times New Roman"/>
                <w:sz w:val="20"/>
                <w:szCs w:val="20"/>
              </w:rPr>
              <w:t xml:space="preserve">• DECRETO-LEGGE 07 Gennaio 2022, n. 1, </w:t>
            </w:r>
            <w:r w:rsidRPr="007B6476">
              <w:rPr>
                <w:rFonts w:ascii="Verdana" w:eastAsia="Times New Roman" w:hAnsi="Verdana" w:cs="Times New Roman"/>
                <w:sz w:val="20"/>
                <w:szCs w:val="20"/>
                <w:shd w:val="clear" w:color="auto" w:fill="CCFFCC"/>
              </w:rPr>
              <w:t>come successivamente interpretato dalla nota del Ministero dell’Istruzione e del Ministero della Salute n. 11 dell’8 gennaio 2022.</w:t>
            </w:r>
          </w:p>
        </w:tc>
      </w:tr>
      <w:tr w:rsidR="004B39B4" w:rsidRPr="007B6476">
        <w:trPr>
          <w:jc w:val="center"/>
        </w:trPr>
        <w:tc>
          <w:tcPr>
            <w:tcW w:w="2046" w:type="dxa"/>
            <w:vAlign w:val="center"/>
          </w:tcPr>
          <w:p w:rsidR="004B39B4" w:rsidRPr="007B6476" w:rsidRDefault="00A41AE3">
            <w:pPr>
              <w:jc w:val="center"/>
              <w:rPr>
                <w:rFonts w:ascii="Verdana" w:eastAsia="Times New Roman" w:hAnsi="Verdana" w:cs="Times New Roman"/>
                <w:sz w:val="20"/>
                <w:szCs w:val="20"/>
              </w:rPr>
            </w:pPr>
            <w:r w:rsidRPr="007B6476">
              <w:rPr>
                <w:rFonts w:ascii="Verdana" w:eastAsia="Times New Roman" w:hAnsi="Verdana" w:cs="Times New Roman"/>
                <w:sz w:val="20"/>
                <w:szCs w:val="20"/>
              </w:rPr>
              <w:t>Categorie di dati personali</w:t>
            </w:r>
          </w:p>
        </w:tc>
        <w:tc>
          <w:tcPr>
            <w:tcW w:w="7576" w:type="dxa"/>
            <w:shd w:val="clear" w:color="auto" w:fill="CCFFCC"/>
          </w:tcPr>
          <w:p w:rsidR="004B39B4" w:rsidRPr="007B6476" w:rsidRDefault="00A41AE3">
            <w:pPr>
              <w:spacing w:after="160" w:line="259" w:lineRule="auto"/>
              <w:ind w:right="340"/>
              <w:jc w:val="both"/>
              <w:rPr>
                <w:rFonts w:ascii="Verdana" w:eastAsia="Times New Roman" w:hAnsi="Verdana" w:cs="Times New Roman"/>
                <w:sz w:val="20"/>
                <w:szCs w:val="20"/>
              </w:rPr>
            </w:pPr>
            <w:bookmarkStart w:id="13" w:name="_heading=h.tyjcwt" w:colFirst="0" w:colLast="0"/>
            <w:bookmarkEnd w:id="13"/>
            <w:r w:rsidRPr="007B6476">
              <w:rPr>
                <w:rFonts w:ascii="Verdana" w:eastAsia="Times New Roman" w:hAnsi="Verdana" w:cs="Times New Roman"/>
                <w:sz w:val="20"/>
                <w:szCs w:val="20"/>
              </w:rPr>
              <w:t>Nell’ambito del processo di verifica dei certificati verdi COVID-19, saranno tr</w:t>
            </w:r>
            <w:r w:rsidR="007B6476">
              <w:rPr>
                <w:rFonts w:ascii="Verdana" w:eastAsia="Times New Roman" w:hAnsi="Verdana" w:cs="Times New Roman"/>
                <w:sz w:val="20"/>
                <w:szCs w:val="20"/>
              </w:rPr>
              <w:t xml:space="preserve">attati esclusivamente dati del </w:t>
            </w:r>
            <w:r w:rsidRPr="007B6476">
              <w:rPr>
                <w:rFonts w:ascii="Verdana" w:eastAsia="Times New Roman" w:hAnsi="Verdana" w:cs="Times New Roman"/>
                <w:sz w:val="20"/>
                <w:szCs w:val="20"/>
              </w:rPr>
              <w:t>personale delle amministrazioni pubblich</w:t>
            </w:r>
            <w:r w:rsidR="007B6476">
              <w:rPr>
                <w:rFonts w:ascii="Verdana" w:eastAsia="Times New Roman" w:hAnsi="Verdana" w:cs="Times New Roman"/>
                <w:sz w:val="20"/>
                <w:szCs w:val="20"/>
              </w:rPr>
              <w:t xml:space="preserve">e di cui all'articolo 1, comma </w:t>
            </w:r>
            <w:proofErr w:type="gramStart"/>
            <w:r w:rsidRPr="007B6476">
              <w:rPr>
                <w:rFonts w:ascii="Verdana" w:eastAsia="Times New Roman" w:hAnsi="Verdana" w:cs="Times New Roman"/>
                <w:sz w:val="20"/>
                <w:szCs w:val="20"/>
              </w:rPr>
              <w:t>2,  del</w:t>
            </w:r>
            <w:proofErr w:type="gramEnd"/>
            <w:r w:rsidRPr="007B6476">
              <w:rPr>
                <w:rFonts w:ascii="Verdana" w:eastAsia="Times New Roman" w:hAnsi="Verdana" w:cs="Times New Roman"/>
                <w:sz w:val="20"/>
                <w:szCs w:val="20"/>
              </w:rPr>
              <w:t xml:space="preserve"> decreto legislativo 165/2001 e a  tutti i soggetti che svolgono, a qualsiasi </w:t>
            </w:r>
            <w:r w:rsidR="007B6476">
              <w:rPr>
                <w:rFonts w:ascii="Verdana" w:eastAsia="Times New Roman" w:hAnsi="Verdana" w:cs="Times New Roman"/>
                <w:sz w:val="20"/>
                <w:szCs w:val="20"/>
              </w:rPr>
              <w:t xml:space="preserve"> titolo,  la  propria  attività</w:t>
            </w:r>
            <w:r w:rsidRPr="007B6476">
              <w:rPr>
                <w:rFonts w:ascii="Verdana" w:eastAsia="Times New Roman" w:hAnsi="Verdana" w:cs="Times New Roman"/>
                <w:sz w:val="20"/>
                <w:szCs w:val="20"/>
              </w:rPr>
              <w:t xml:space="preserve"> lavorativa  o   di   formazione   o   di   volontariato   presso   le amministrazioni al fine di accedere ai  luoghi di lavoro.</w:t>
            </w:r>
          </w:p>
          <w:p w:rsidR="004B39B4" w:rsidRPr="007B6476" w:rsidRDefault="00A41AE3">
            <w:pPr>
              <w:spacing w:after="160" w:line="259" w:lineRule="auto"/>
              <w:ind w:right="340"/>
              <w:jc w:val="both"/>
              <w:rPr>
                <w:rFonts w:ascii="Verdana" w:eastAsia="Times New Roman" w:hAnsi="Verdana" w:cs="Times New Roman"/>
                <w:sz w:val="20"/>
                <w:szCs w:val="20"/>
              </w:rPr>
            </w:pPr>
            <w:r w:rsidRPr="007B6476">
              <w:rPr>
                <w:rFonts w:ascii="Verdana" w:eastAsia="Times New Roman" w:hAnsi="Verdana" w:cs="Times New Roman"/>
                <w:sz w:val="20"/>
                <w:szCs w:val="20"/>
              </w:rPr>
              <w:t xml:space="preserve">Più in particolare, sono trattati: </w:t>
            </w:r>
          </w:p>
          <w:p w:rsidR="004B39B4" w:rsidRPr="007B6476" w:rsidRDefault="00A41AE3">
            <w:pPr>
              <w:numPr>
                <w:ilvl w:val="0"/>
                <w:numId w:val="4"/>
              </w:numPr>
              <w:spacing w:before="120" w:after="120" w:line="259" w:lineRule="auto"/>
              <w:ind w:left="1054" w:right="340" w:hanging="357"/>
              <w:jc w:val="both"/>
              <w:rPr>
                <w:rFonts w:ascii="Verdana" w:eastAsia="Times New Roman" w:hAnsi="Verdana" w:cs="Times New Roman"/>
                <w:sz w:val="20"/>
                <w:szCs w:val="20"/>
              </w:rPr>
            </w:pPr>
            <w:r w:rsidRPr="007B6476">
              <w:rPr>
                <w:rFonts w:ascii="Verdana" w:eastAsia="Times New Roman" w:hAnsi="Verdana" w:cs="Times New Roman"/>
                <w:sz w:val="20"/>
                <w:szCs w:val="20"/>
              </w:rPr>
              <w:t>dati personali comuni di cui all’art. 4, n.1 del Regolamento UE 679/2016, ossia: nome, cognome, codice fiscale;</w:t>
            </w:r>
          </w:p>
          <w:p w:rsidR="004B39B4" w:rsidRPr="007B6476" w:rsidRDefault="00A41AE3">
            <w:pPr>
              <w:numPr>
                <w:ilvl w:val="0"/>
                <w:numId w:val="4"/>
              </w:numPr>
              <w:spacing w:before="120" w:after="120" w:line="259" w:lineRule="auto"/>
              <w:ind w:left="1054" w:right="340" w:hanging="357"/>
              <w:jc w:val="both"/>
              <w:rPr>
                <w:rFonts w:ascii="Verdana" w:eastAsia="Times New Roman" w:hAnsi="Verdana" w:cs="Times New Roman"/>
                <w:sz w:val="20"/>
                <w:szCs w:val="20"/>
              </w:rPr>
            </w:pPr>
            <w:r w:rsidRPr="007B6476">
              <w:rPr>
                <w:rFonts w:ascii="Verdana" w:eastAsia="Times New Roman" w:hAnsi="Verdana" w:cs="Times New Roman"/>
                <w:sz w:val="20"/>
                <w:szCs w:val="20"/>
              </w:rPr>
              <w:t>dati afferenti alla salute, rientranti nelle categorie particolari di dati di cui all’art. 9 del Regolamento UE 679/2016, relativi all’esito della verifica circa il possesso della certificazione verde COVID-19 in corso di validità.</w:t>
            </w:r>
          </w:p>
          <w:p w:rsidR="004B39B4" w:rsidRPr="007B6476" w:rsidRDefault="004B39B4">
            <w:pPr>
              <w:jc w:val="both"/>
              <w:rPr>
                <w:rFonts w:ascii="Verdana" w:eastAsia="Times New Roman" w:hAnsi="Verdana" w:cs="Times New Roman"/>
                <w:sz w:val="20"/>
                <w:szCs w:val="20"/>
              </w:rPr>
            </w:pPr>
          </w:p>
        </w:tc>
      </w:tr>
      <w:tr w:rsidR="004B39B4" w:rsidRPr="007B6476">
        <w:trPr>
          <w:jc w:val="center"/>
        </w:trPr>
        <w:tc>
          <w:tcPr>
            <w:tcW w:w="2046" w:type="dxa"/>
            <w:vAlign w:val="center"/>
          </w:tcPr>
          <w:p w:rsidR="004B39B4" w:rsidRPr="007B6476" w:rsidRDefault="00A41AE3">
            <w:pPr>
              <w:jc w:val="center"/>
              <w:rPr>
                <w:rFonts w:ascii="Verdana" w:eastAsia="Times New Roman" w:hAnsi="Verdana" w:cs="Times New Roman"/>
                <w:sz w:val="20"/>
                <w:szCs w:val="20"/>
              </w:rPr>
            </w:pPr>
            <w:r w:rsidRPr="007B6476">
              <w:rPr>
                <w:rFonts w:ascii="Verdana" w:eastAsia="Times New Roman" w:hAnsi="Verdana" w:cs="Times New Roman"/>
                <w:sz w:val="20"/>
                <w:szCs w:val="20"/>
              </w:rPr>
              <w:t>Categorie di destinatari della comunicazione di dati</w:t>
            </w:r>
          </w:p>
        </w:tc>
        <w:tc>
          <w:tcPr>
            <w:tcW w:w="7576" w:type="dxa"/>
            <w:shd w:val="clear" w:color="auto" w:fill="CCFFCC"/>
          </w:tcPr>
          <w:p w:rsidR="004B39B4" w:rsidRPr="007B6476" w:rsidRDefault="00A41AE3" w:rsidP="007B6476">
            <w:pPr>
              <w:spacing w:after="160" w:line="259" w:lineRule="auto"/>
              <w:ind w:right="340"/>
              <w:jc w:val="both"/>
              <w:rPr>
                <w:rFonts w:ascii="Verdana" w:eastAsia="Times New Roman" w:hAnsi="Verdana" w:cs="Times New Roman"/>
                <w:sz w:val="20"/>
                <w:szCs w:val="20"/>
              </w:rPr>
            </w:pPr>
            <w:bookmarkStart w:id="14" w:name="_heading=h.4d34og8" w:colFirst="0" w:colLast="0"/>
            <w:bookmarkEnd w:id="14"/>
            <w:r w:rsidRPr="007B6476">
              <w:rPr>
                <w:rFonts w:ascii="Verdana" w:eastAsia="Times New Roman" w:hAnsi="Verdana" w:cs="Times New Roman"/>
                <w:sz w:val="20"/>
                <w:szCs w:val="20"/>
              </w:rPr>
              <w:t>I dati personali, trattati unicamente per il conseguimento delle finalità di verifica sopra indicate, non sono comunicati dal Titolare a soggetti terzi, ad accezione delle comunicazioni previste dalla normativa. In particolare possono essere comunicati agli enti ed alle Autorità che necessitano di tali informazioni per le attività</w:t>
            </w:r>
            <w:r w:rsidR="007B6476">
              <w:rPr>
                <w:rFonts w:ascii="Verdana" w:eastAsia="Times New Roman" w:hAnsi="Verdana" w:cs="Times New Roman"/>
                <w:sz w:val="20"/>
                <w:szCs w:val="20"/>
              </w:rPr>
              <w:t xml:space="preserve"> di propria competenza. I dati </w:t>
            </w:r>
            <w:r w:rsidRPr="007B6476">
              <w:rPr>
                <w:rFonts w:ascii="Verdana" w:eastAsia="Times New Roman" w:hAnsi="Verdana" w:cs="Times New Roman"/>
                <w:sz w:val="20"/>
                <w:szCs w:val="20"/>
              </w:rPr>
              <w:t xml:space="preserve">non sono oggetto di diffusione. </w:t>
            </w:r>
          </w:p>
        </w:tc>
      </w:tr>
      <w:tr w:rsidR="004B39B4" w:rsidRPr="007B6476">
        <w:trPr>
          <w:jc w:val="center"/>
        </w:trPr>
        <w:tc>
          <w:tcPr>
            <w:tcW w:w="2046" w:type="dxa"/>
            <w:vAlign w:val="center"/>
          </w:tcPr>
          <w:p w:rsidR="004B39B4" w:rsidRPr="007B6476" w:rsidRDefault="00A41AE3">
            <w:pPr>
              <w:pBdr>
                <w:top w:val="nil"/>
                <w:left w:val="nil"/>
                <w:bottom w:val="nil"/>
                <w:right w:val="nil"/>
                <w:between w:val="nil"/>
              </w:pBdr>
              <w:jc w:val="center"/>
              <w:rPr>
                <w:rFonts w:ascii="Verdana" w:eastAsia="Times New Roman" w:hAnsi="Verdana" w:cs="Times New Roman"/>
                <w:color w:val="000000"/>
                <w:sz w:val="20"/>
                <w:szCs w:val="20"/>
              </w:rPr>
            </w:pPr>
            <w:r w:rsidRPr="007B6476">
              <w:rPr>
                <w:rFonts w:ascii="Verdana" w:eastAsia="Times New Roman" w:hAnsi="Verdana" w:cs="Times New Roman"/>
                <w:sz w:val="20"/>
                <w:szCs w:val="20"/>
              </w:rPr>
              <w:t>Modalità di trattamento</w:t>
            </w:r>
          </w:p>
        </w:tc>
        <w:tc>
          <w:tcPr>
            <w:tcW w:w="7576" w:type="dxa"/>
            <w:shd w:val="clear" w:color="auto" w:fill="CCFFCC"/>
          </w:tcPr>
          <w:p w:rsidR="004B39B4" w:rsidRPr="007B6476" w:rsidRDefault="00A41AE3">
            <w:pPr>
              <w:spacing w:before="120" w:after="120"/>
              <w:ind w:right="340"/>
              <w:jc w:val="both"/>
              <w:rPr>
                <w:rFonts w:ascii="Verdana" w:eastAsia="Times New Roman" w:hAnsi="Verdana" w:cs="Times New Roman"/>
                <w:sz w:val="20"/>
                <w:szCs w:val="20"/>
              </w:rPr>
            </w:pPr>
            <w:r w:rsidRPr="007B6476">
              <w:rPr>
                <w:rFonts w:ascii="Verdana" w:eastAsia="Helvetica Neue" w:hAnsi="Verdana" w:cs="Helvetica Neue"/>
                <w:sz w:val="20"/>
                <w:szCs w:val="20"/>
                <w:shd w:val="clear" w:color="auto" w:fill="CCFFCC"/>
              </w:rPr>
              <w:t xml:space="preserve">I dati personali trattati sono presentati direttamente dagli interessati ai fini del controllo, in modalità digitale o cartacea. </w:t>
            </w:r>
            <w:r w:rsidRPr="007B6476">
              <w:rPr>
                <w:rFonts w:ascii="Verdana" w:eastAsia="Times New Roman" w:hAnsi="Verdana" w:cs="Times New Roman"/>
                <w:sz w:val="20"/>
                <w:szCs w:val="20"/>
              </w:rPr>
              <w:t xml:space="preserve">Gli esiti delle verifiche, relative al possesso del </w:t>
            </w:r>
            <w:r w:rsidRPr="007B6476">
              <w:rPr>
                <w:rFonts w:ascii="Verdana" w:eastAsia="Times New Roman" w:hAnsi="Verdana" w:cs="Times New Roman"/>
                <w:i/>
                <w:sz w:val="20"/>
                <w:szCs w:val="20"/>
              </w:rPr>
              <w:t>Green Pass Base</w:t>
            </w:r>
            <w:r w:rsidRPr="007B6476">
              <w:rPr>
                <w:rFonts w:ascii="Verdana" w:eastAsia="Times New Roman" w:hAnsi="Verdana" w:cs="Times New Roman"/>
                <w:sz w:val="20"/>
                <w:szCs w:val="20"/>
              </w:rPr>
              <w:t xml:space="preserve"> e </w:t>
            </w:r>
            <w:proofErr w:type="gramStart"/>
            <w:r w:rsidRPr="007B6476">
              <w:rPr>
                <w:rFonts w:ascii="Verdana" w:eastAsia="Times New Roman" w:hAnsi="Verdana" w:cs="Times New Roman"/>
                <w:i/>
                <w:sz w:val="20"/>
                <w:szCs w:val="20"/>
              </w:rPr>
              <w:t>Rafforzato</w:t>
            </w:r>
            <w:r w:rsidRPr="007B6476">
              <w:rPr>
                <w:rFonts w:ascii="Verdana" w:eastAsia="Times New Roman" w:hAnsi="Verdana" w:cs="Times New Roman"/>
                <w:sz w:val="20"/>
                <w:szCs w:val="20"/>
              </w:rPr>
              <w:t xml:space="preserve">  </w:t>
            </w:r>
            <w:r w:rsidRPr="007B6476">
              <w:rPr>
                <w:rFonts w:ascii="Verdana" w:eastAsia="Times New Roman" w:hAnsi="Verdana" w:cs="Times New Roman"/>
                <w:sz w:val="20"/>
                <w:szCs w:val="20"/>
              </w:rPr>
              <w:lastRenderedPageBreak/>
              <w:t>certificazione</w:t>
            </w:r>
            <w:proofErr w:type="gramEnd"/>
            <w:r w:rsidRPr="007B6476">
              <w:rPr>
                <w:rFonts w:ascii="Verdana" w:eastAsia="Times New Roman" w:hAnsi="Verdana" w:cs="Times New Roman"/>
                <w:sz w:val="20"/>
                <w:szCs w:val="20"/>
              </w:rPr>
              <w:t xml:space="preserve"> verde COVID-19 in corso di validità non sono in alcun modo conservati nel sistema informativo dell’Ente, mentre i dati relativi al mancato possesso del certificato verde saranno comunicati all’ufficio competente per l’adozione dei provvedimenti conseguenti</w:t>
            </w:r>
          </w:p>
          <w:p w:rsidR="004B39B4" w:rsidRPr="007B6476" w:rsidRDefault="004B39B4">
            <w:pPr>
              <w:pBdr>
                <w:top w:val="nil"/>
                <w:left w:val="nil"/>
                <w:bottom w:val="nil"/>
                <w:right w:val="nil"/>
                <w:between w:val="nil"/>
              </w:pBdr>
              <w:rPr>
                <w:rFonts w:ascii="Verdana" w:eastAsia="Times New Roman" w:hAnsi="Verdana" w:cs="Times New Roman"/>
                <w:b/>
                <w:color w:val="000000"/>
                <w:sz w:val="20"/>
                <w:szCs w:val="20"/>
              </w:rPr>
            </w:pPr>
          </w:p>
        </w:tc>
      </w:tr>
      <w:tr w:rsidR="004B39B4" w:rsidRPr="007B6476">
        <w:trPr>
          <w:jc w:val="center"/>
        </w:trPr>
        <w:tc>
          <w:tcPr>
            <w:tcW w:w="2046" w:type="dxa"/>
            <w:vAlign w:val="center"/>
          </w:tcPr>
          <w:p w:rsidR="004B39B4" w:rsidRPr="007B6476" w:rsidRDefault="00A41AE3">
            <w:pPr>
              <w:jc w:val="center"/>
              <w:rPr>
                <w:rFonts w:ascii="Verdana" w:eastAsia="Times New Roman" w:hAnsi="Verdana" w:cs="Times New Roman"/>
                <w:sz w:val="20"/>
                <w:szCs w:val="20"/>
              </w:rPr>
            </w:pPr>
            <w:r w:rsidRPr="007B6476">
              <w:rPr>
                <w:rFonts w:ascii="Verdana" w:eastAsia="Times New Roman" w:hAnsi="Verdana" w:cs="Times New Roman"/>
                <w:sz w:val="20"/>
                <w:szCs w:val="20"/>
              </w:rPr>
              <w:lastRenderedPageBreak/>
              <w:t>Trasferimento</w:t>
            </w:r>
          </w:p>
        </w:tc>
        <w:tc>
          <w:tcPr>
            <w:tcW w:w="7576" w:type="dxa"/>
            <w:shd w:val="clear" w:color="auto" w:fill="CCFFCC"/>
          </w:tcPr>
          <w:p w:rsidR="004B39B4" w:rsidRPr="007B6476" w:rsidRDefault="00A41AE3">
            <w:pPr>
              <w:pBdr>
                <w:top w:val="nil"/>
                <w:left w:val="nil"/>
                <w:bottom w:val="nil"/>
                <w:right w:val="nil"/>
                <w:between w:val="nil"/>
              </w:pBdr>
              <w:rPr>
                <w:rFonts w:ascii="Verdana" w:eastAsia="Times New Roman" w:hAnsi="Verdana" w:cs="Times New Roman"/>
                <w:b/>
                <w:color w:val="000000"/>
                <w:sz w:val="20"/>
                <w:szCs w:val="20"/>
              </w:rPr>
            </w:pPr>
            <w:r w:rsidRPr="007B6476">
              <w:rPr>
                <w:rFonts w:ascii="Verdana" w:eastAsia="Times New Roman" w:hAnsi="Verdana" w:cs="Times New Roman"/>
                <w:color w:val="000000"/>
                <w:sz w:val="20"/>
                <w:szCs w:val="20"/>
              </w:rPr>
              <w:t>I dati personali, oggetto di trattamento, non vengono trasferiti a un paese terzo o a un'organizzazione internazionale.</w:t>
            </w:r>
            <w:r w:rsidRPr="007B6476">
              <w:rPr>
                <w:rFonts w:ascii="Verdana" w:eastAsia="Times New Roman" w:hAnsi="Verdana" w:cs="Times New Roman"/>
                <w:b/>
                <w:color w:val="000000"/>
                <w:sz w:val="20"/>
                <w:szCs w:val="20"/>
              </w:rPr>
              <w:t xml:space="preserve"> </w:t>
            </w:r>
          </w:p>
          <w:p w:rsidR="004B39B4" w:rsidRPr="007B6476" w:rsidRDefault="00A41AE3">
            <w:pPr>
              <w:pBdr>
                <w:top w:val="nil"/>
                <w:left w:val="nil"/>
                <w:bottom w:val="nil"/>
                <w:right w:val="nil"/>
                <w:between w:val="nil"/>
              </w:pBdr>
              <w:rPr>
                <w:rFonts w:ascii="Verdana" w:eastAsia="Times New Roman" w:hAnsi="Verdana" w:cs="Times New Roman"/>
                <w:color w:val="000000"/>
                <w:sz w:val="20"/>
                <w:szCs w:val="20"/>
              </w:rPr>
            </w:pPr>
            <w:r w:rsidRPr="007B6476">
              <w:rPr>
                <w:rFonts w:ascii="Verdana" w:eastAsia="Times New Roman" w:hAnsi="Verdana" w:cs="Times New Roman"/>
                <w:color w:val="000000"/>
                <w:sz w:val="20"/>
                <w:szCs w:val="20"/>
              </w:rPr>
              <w:t xml:space="preserve"> </w:t>
            </w:r>
          </w:p>
        </w:tc>
      </w:tr>
      <w:tr w:rsidR="004B39B4" w:rsidRPr="007B6476">
        <w:trPr>
          <w:jc w:val="center"/>
        </w:trPr>
        <w:tc>
          <w:tcPr>
            <w:tcW w:w="2046" w:type="dxa"/>
            <w:vAlign w:val="center"/>
          </w:tcPr>
          <w:p w:rsidR="004B39B4" w:rsidRPr="007B6476" w:rsidRDefault="00A41AE3">
            <w:pPr>
              <w:pBdr>
                <w:top w:val="nil"/>
                <w:left w:val="nil"/>
                <w:bottom w:val="nil"/>
                <w:right w:val="nil"/>
                <w:between w:val="nil"/>
              </w:pBdr>
              <w:jc w:val="center"/>
              <w:rPr>
                <w:rFonts w:ascii="Verdana" w:eastAsia="Times New Roman" w:hAnsi="Verdana" w:cs="Times New Roman"/>
                <w:color w:val="000000"/>
                <w:sz w:val="20"/>
                <w:szCs w:val="20"/>
              </w:rPr>
            </w:pPr>
            <w:r w:rsidRPr="007B6476">
              <w:rPr>
                <w:rFonts w:ascii="Verdana" w:eastAsia="Times New Roman" w:hAnsi="Verdana" w:cs="Times New Roman"/>
                <w:color w:val="000000"/>
                <w:sz w:val="20"/>
                <w:szCs w:val="20"/>
              </w:rPr>
              <w:t>Termine di conservazione</w:t>
            </w:r>
          </w:p>
        </w:tc>
        <w:tc>
          <w:tcPr>
            <w:tcW w:w="7576" w:type="dxa"/>
            <w:shd w:val="clear" w:color="auto" w:fill="CCFFCC"/>
          </w:tcPr>
          <w:p w:rsidR="004B39B4" w:rsidRPr="007B6476" w:rsidRDefault="00A41AE3">
            <w:pPr>
              <w:spacing w:before="120" w:after="120"/>
              <w:ind w:right="340"/>
              <w:jc w:val="both"/>
              <w:rPr>
                <w:rFonts w:ascii="Verdana" w:eastAsia="Times New Roman" w:hAnsi="Verdana" w:cs="Times New Roman"/>
                <w:sz w:val="20"/>
                <w:szCs w:val="20"/>
              </w:rPr>
            </w:pPr>
            <w:bookmarkStart w:id="15" w:name="_heading=h.17dp8vu" w:colFirst="0" w:colLast="0"/>
            <w:bookmarkEnd w:id="15"/>
            <w:r w:rsidRPr="007B6476">
              <w:rPr>
                <w:rFonts w:ascii="Verdana" w:eastAsia="Times New Roman" w:hAnsi="Verdana" w:cs="Times New Roman"/>
                <w:sz w:val="20"/>
                <w:szCs w:val="20"/>
              </w:rPr>
              <w:t xml:space="preserve">Ai sensi dell’art. 5, par. 1, </w:t>
            </w:r>
            <w:proofErr w:type="spellStart"/>
            <w:r w:rsidRPr="007B6476">
              <w:rPr>
                <w:rFonts w:ascii="Verdana" w:eastAsia="Times New Roman" w:hAnsi="Verdana" w:cs="Times New Roman"/>
                <w:sz w:val="20"/>
                <w:szCs w:val="20"/>
              </w:rPr>
              <w:t>lett</w:t>
            </w:r>
            <w:proofErr w:type="spellEnd"/>
            <w:r w:rsidRPr="007B6476">
              <w:rPr>
                <w:rFonts w:ascii="Verdana" w:eastAsia="Times New Roman" w:hAnsi="Verdana" w:cs="Times New Roman"/>
                <w:sz w:val="20"/>
                <w:szCs w:val="20"/>
              </w:rPr>
              <w:t>. e) del Regolamento UE n. 679/2016, al fine di garantire un trattamento corretto e trasparente, non viene conservato nel sistema informativo dell’Ente, alcun esito delle verifiche circa il possesso o meno di una certificazione verde COVID-19.</w:t>
            </w:r>
          </w:p>
        </w:tc>
      </w:tr>
      <w:tr w:rsidR="004B39B4" w:rsidRPr="007B6476">
        <w:trPr>
          <w:jc w:val="center"/>
        </w:trPr>
        <w:tc>
          <w:tcPr>
            <w:tcW w:w="2046" w:type="dxa"/>
            <w:vAlign w:val="center"/>
          </w:tcPr>
          <w:p w:rsidR="004B39B4" w:rsidRPr="007B6476" w:rsidRDefault="00A41AE3">
            <w:pPr>
              <w:pBdr>
                <w:top w:val="nil"/>
                <w:left w:val="nil"/>
                <w:bottom w:val="nil"/>
                <w:right w:val="nil"/>
                <w:between w:val="nil"/>
              </w:pBdr>
              <w:jc w:val="center"/>
              <w:rPr>
                <w:rFonts w:ascii="Verdana" w:eastAsia="Times New Roman" w:hAnsi="Verdana" w:cs="Times New Roman"/>
                <w:color w:val="000000"/>
                <w:sz w:val="20"/>
                <w:szCs w:val="20"/>
              </w:rPr>
            </w:pPr>
            <w:r w:rsidRPr="007B6476">
              <w:rPr>
                <w:rFonts w:ascii="Verdana" w:eastAsia="Times New Roman" w:hAnsi="Verdana" w:cs="Times New Roman"/>
                <w:color w:val="000000"/>
                <w:sz w:val="20"/>
                <w:szCs w:val="20"/>
              </w:rPr>
              <w:t xml:space="preserve">Diritti  </w:t>
            </w:r>
            <w:r w:rsidRPr="007B6476">
              <w:rPr>
                <w:rFonts w:ascii="Verdana" w:eastAsia="Times New Roman" w:hAnsi="Verdana" w:cs="Times New Roman"/>
                <w:sz w:val="20"/>
                <w:szCs w:val="20"/>
              </w:rPr>
              <w:t>dell'interessato</w:t>
            </w:r>
          </w:p>
        </w:tc>
        <w:tc>
          <w:tcPr>
            <w:tcW w:w="7576" w:type="dxa"/>
            <w:shd w:val="clear" w:color="auto" w:fill="CCFFCC"/>
          </w:tcPr>
          <w:p w:rsidR="004B39B4" w:rsidRPr="007B6476" w:rsidRDefault="00A41AE3">
            <w:pPr>
              <w:pBdr>
                <w:top w:val="nil"/>
                <w:left w:val="nil"/>
                <w:bottom w:val="nil"/>
                <w:right w:val="nil"/>
                <w:between w:val="nil"/>
              </w:pBdr>
              <w:jc w:val="both"/>
              <w:rPr>
                <w:rFonts w:ascii="Verdana" w:eastAsia="Times New Roman" w:hAnsi="Verdana" w:cs="Times New Roman"/>
                <w:b/>
                <w:color w:val="000000"/>
                <w:sz w:val="20"/>
                <w:szCs w:val="20"/>
              </w:rPr>
            </w:pPr>
            <w:r w:rsidRPr="007B6476">
              <w:rPr>
                <w:rFonts w:ascii="Verdana" w:eastAsia="Times New Roman" w:hAnsi="Verdana" w:cs="Times New Roman"/>
                <w:color w:val="000000"/>
                <w:sz w:val="20"/>
                <w:szCs w:val="20"/>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w:t>
            </w:r>
            <w:r w:rsidR="007B6476">
              <w:rPr>
                <w:rFonts w:ascii="Verdana" w:eastAsia="Times New Roman" w:hAnsi="Verdana" w:cs="Times New Roman"/>
                <w:color w:val="000000"/>
                <w:sz w:val="20"/>
                <w:szCs w:val="20"/>
              </w:rPr>
              <w:t>ì</w:t>
            </w:r>
            <w:r w:rsidRPr="007B6476">
              <w:rPr>
                <w:rFonts w:ascii="Verdana" w:eastAsia="Times New Roman" w:hAnsi="Verdana" w:cs="Times New Roman"/>
                <w:color w:val="000000"/>
                <w:sz w:val="20"/>
                <w:szCs w:val="20"/>
              </w:rPr>
              <w:t xml:space="preserve">, non essere sottoposto a processo decisionale automatizzato, compresa la </w:t>
            </w:r>
            <w:proofErr w:type="spellStart"/>
            <w:r w:rsidRPr="007B6476">
              <w:rPr>
                <w:rFonts w:ascii="Verdana" w:eastAsia="Times New Roman" w:hAnsi="Verdana" w:cs="Times New Roman"/>
                <w:color w:val="000000"/>
                <w:sz w:val="20"/>
                <w:szCs w:val="20"/>
              </w:rPr>
              <w:t>profilazione</w:t>
            </w:r>
            <w:proofErr w:type="spellEnd"/>
            <w:r w:rsidRPr="007B6476">
              <w:rPr>
                <w:rFonts w:ascii="Verdana" w:eastAsia="Times New Roman" w:hAnsi="Verdana" w:cs="Times New Roman"/>
                <w:color w:val="000000"/>
                <w:sz w:val="20"/>
                <w:szCs w:val="20"/>
              </w:rPr>
              <w:t xml:space="preserve"> e, qualora il trattamento sia basato sul consenso, di revocare il consenso in qualsiasi momento senza pregiudicare la liceit</w:t>
            </w:r>
            <w:r w:rsidR="007B6476">
              <w:rPr>
                <w:rFonts w:ascii="Verdana" w:eastAsia="Times New Roman" w:hAnsi="Verdana" w:cs="Times New Roman"/>
                <w:color w:val="000000"/>
                <w:sz w:val="20"/>
                <w:szCs w:val="20"/>
              </w:rPr>
              <w:t>à</w:t>
            </w:r>
            <w:r w:rsidRPr="007B6476">
              <w:rPr>
                <w:rFonts w:ascii="Verdana" w:eastAsia="Times New Roman" w:hAnsi="Verdana" w:cs="Times New Roman"/>
                <w:color w:val="000000"/>
                <w:sz w:val="20"/>
                <w:szCs w:val="20"/>
              </w:rPr>
              <w:t xml:space="preserve"> del trattamento basata sul consenso prestato prima della revoca. L'apposita istanza, indirizzata al Titolare, </w:t>
            </w:r>
            <w:r w:rsidR="007B6476">
              <w:rPr>
                <w:rFonts w:ascii="Verdana" w:eastAsia="Times New Roman" w:hAnsi="Verdana" w:cs="Times New Roman"/>
                <w:color w:val="000000"/>
                <w:sz w:val="20"/>
                <w:szCs w:val="20"/>
              </w:rPr>
              <w:t>è</w:t>
            </w:r>
            <w:r w:rsidRPr="007B6476">
              <w:rPr>
                <w:rFonts w:ascii="Verdana" w:eastAsia="Times New Roman" w:hAnsi="Verdana" w:cs="Times New Roman"/>
                <w:color w:val="000000"/>
                <w:sz w:val="20"/>
                <w:szCs w:val="20"/>
              </w:rPr>
              <w:t xml:space="preserv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7B6476">
              <w:rPr>
                <w:rFonts w:ascii="Verdana" w:eastAsia="Times New Roman" w:hAnsi="Verdana" w:cs="Times New Roman"/>
                <w:b/>
                <w:color w:val="000000"/>
                <w:sz w:val="20"/>
                <w:szCs w:val="20"/>
              </w:rPr>
              <w:t xml:space="preserve"> </w:t>
            </w:r>
          </w:p>
          <w:p w:rsidR="004B39B4" w:rsidRPr="007B6476" w:rsidRDefault="004B39B4">
            <w:pPr>
              <w:pBdr>
                <w:top w:val="nil"/>
                <w:left w:val="nil"/>
                <w:bottom w:val="nil"/>
                <w:right w:val="nil"/>
                <w:between w:val="nil"/>
              </w:pBdr>
              <w:rPr>
                <w:rFonts w:ascii="Verdana" w:eastAsia="Times New Roman" w:hAnsi="Verdana" w:cs="Times New Roman"/>
                <w:b/>
                <w:color w:val="000000"/>
                <w:sz w:val="20"/>
                <w:szCs w:val="20"/>
              </w:rPr>
            </w:pPr>
          </w:p>
        </w:tc>
      </w:tr>
      <w:tr w:rsidR="004B39B4" w:rsidRPr="007B6476">
        <w:trPr>
          <w:jc w:val="center"/>
        </w:trPr>
        <w:tc>
          <w:tcPr>
            <w:tcW w:w="2046" w:type="dxa"/>
            <w:vAlign w:val="center"/>
          </w:tcPr>
          <w:p w:rsidR="004B39B4" w:rsidRPr="007B6476" w:rsidRDefault="00A41AE3">
            <w:pPr>
              <w:jc w:val="center"/>
              <w:rPr>
                <w:rFonts w:ascii="Verdana" w:eastAsia="Times New Roman" w:hAnsi="Verdana" w:cs="Times New Roman"/>
                <w:sz w:val="20"/>
                <w:szCs w:val="20"/>
              </w:rPr>
            </w:pPr>
            <w:r w:rsidRPr="007B6476">
              <w:rPr>
                <w:rFonts w:ascii="Verdana" w:eastAsia="Times New Roman" w:hAnsi="Verdana" w:cs="Times New Roman"/>
                <w:sz w:val="20"/>
                <w:szCs w:val="20"/>
              </w:rPr>
              <w:t>Conferimento</w:t>
            </w:r>
          </w:p>
        </w:tc>
        <w:tc>
          <w:tcPr>
            <w:tcW w:w="7576" w:type="dxa"/>
            <w:shd w:val="clear" w:color="auto" w:fill="CCFFCC"/>
          </w:tcPr>
          <w:p w:rsidR="004B39B4" w:rsidRPr="007B6476" w:rsidRDefault="00A41AE3">
            <w:pPr>
              <w:pBdr>
                <w:top w:val="nil"/>
                <w:left w:val="nil"/>
                <w:bottom w:val="nil"/>
                <w:right w:val="nil"/>
                <w:between w:val="nil"/>
              </w:pBdr>
              <w:rPr>
                <w:rFonts w:ascii="Verdana" w:eastAsia="Times New Roman" w:hAnsi="Verdana" w:cs="Times New Roman"/>
                <w:b/>
                <w:color w:val="000000"/>
                <w:sz w:val="20"/>
                <w:szCs w:val="20"/>
              </w:rPr>
            </w:pPr>
            <w:r w:rsidRPr="007B6476">
              <w:rPr>
                <w:rFonts w:ascii="Verdana" w:eastAsia="Times New Roman" w:hAnsi="Verdana" w:cs="Times New Roman"/>
                <w:color w:val="000000"/>
                <w:sz w:val="20"/>
                <w:szCs w:val="20"/>
              </w:rPr>
              <w:t xml:space="preserve">Il conferimento </w:t>
            </w:r>
            <w:r w:rsidR="007B6476">
              <w:rPr>
                <w:rFonts w:ascii="Verdana" w:eastAsia="Times New Roman" w:hAnsi="Verdana" w:cs="Times New Roman"/>
                <w:color w:val="000000"/>
                <w:sz w:val="20"/>
                <w:szCs w:val="20"/>
              </w:rPr>
              <w:t xml:space="preserve">è </w:t>
            </w:r>
            <w:r w:rsidRPr="007B6476">
              <w:rPr>
                <w:rFonts w:ascii="Verdana" w:eastAsia="Times New Roman" w:hAnsi="Verdana" w:cs="Times New Roman"/>
                <w:color w:val="000000"/>
                <w:sz w:val="20"/>
                <w:szCs w:val="20"/>
              </w:rPr>
              <w:t>obbligatorio, e l'eventuale rifiuto comporta l'impossibilit</w:t>
            </w:r>
            <w:r w:rsidR="007B6476">
              <w:rPr>
                <w:rFonts w:ascii="Verdana" w:eastAsia="Times New Roman" w:hAnsi="Verdana" w:cs="Times New Roman"/>
                <w:color w:val="000000"/>
                <w:sz w:val="20"/>
                <w:szCs w:val="20"/>
              </w:rPr>
              <w:t>à</w:t>
            </w:r>
            <w:r w:rsidRPr="007B6476">
              <w:rPr>
                <w:rFonts w:ascii="Verdana" w:eastAsia="Times New Roman" w:hAnsi="Verdana" w:cs="Times New Roman"/>
                <w:color w:val="000000"/>
                <w:sz w:val="20"/>
                <w:szCs w:val="20"/>
              </w:rPr>
              <w:t xml:space="preserve"> di </w:t>
            </w:r>
            <w:r w:rsidRPr="007B6476">
              <w:rPr>
                <w:rFonts w:ascii="Verdana" w:eastAsia="Times New Roman" w:hAnsi="Verdana" w:cs="Times New Roman"/>
                <w:sz w:val="20"/>
                <w:szCs w:val="20"/>
              </w:rPr>
              <w:t xml:space="preserve">poter accedere al luogo di lavoro in applicazione di quanto disposto dall’art. 9-quinquies del </w:t>
            </w:r>
            <w:proofErr w:type="spellStart"/>
            <w:r w:rsidRPr="007B6476">
              <w:rPr>
                <w:rFonts w:ascii="Verdana" w:eastAsia="Times New Roman" w:hAnsi="Verdana" w:cs="Times New Roman"/>
                <w:sz w:val="20"/>
                <w:szCs w:val="20"/>
              </w:rPr>
              <w:t>D.l</w:t>
            </w:r>
            <w:r w:rsidRPr="007B6476">
              <w:rPr>
                <w:rFonts w:ascii="Verdana" w:eastAsia="Times New Roman" w:hAnsi="Verdana" w:cs="Times New Roman"/>
                <w:color w:val="000000"/>
                <w:sz w:val="20"/>
                <w:szCs w:val="20"/>
              </w:rPr>
              <w:t>.</w:t>
            </w:r>
            <w:proofErr w:type="spellEnd"/>
            <w:r w:rsidRPr="007B6476">
              <w:rPr>
                <w:rFonts w:ascii="Verdana" w:eastAsia="Times New Roman" w:hAnsi="Verdana" w:cs="Times New Roman"/>
                <w:color w:val="000000"/>
                <w:sz w:val="20"/>
                <w:szCs w:val="20"/>
              </w:rPr>
              <w:t xml:space="preserve"> 52/2021.</w:t>
            </w:r>
            <w:r w:rsidRPr="007B6476">
              <w:rPr>
                <w:rFonts w:ascii="Verdana" w:eastAsia="Times New Roman" w:hAnsi="Verdana" w:cs="Times New Roman"/>
                <w:b/>
                <w:color w:val="000000"/>
                <w:sz w:val="20"/>
                <w:szCs w:val="20"/>
              </w:rPr>
              <w:t xml:space="preserve"> </w:t>
            </w:r>
          </w:p>
          <w:p w:rsidR="004B39B4" w:rsidRPr="007B6476" w:rsidRDefault="004B39B4">
            <w:pPr>
              <w:pBdr>
                <w:top w:val="nil"/>
                <w:left w:val="nil"/>
                <w:bottom w:val="nil"/>
                <w:right w:val="nil"/>
                <w:between w:val="nil"/>
              </w:pBdr>
              <w:rPr>
                <w:rFonts w:ascii="Verdana" w:eastAsia="Times New Roman" w:hAnsi="Verdana" w:cs="Times New Roman"/>
                <w:b/>
                <w:color w:val="000000"/>
                <w:sz w:val="20"/>
                <w:szCs w:val="20"/>
              </w:rPr>
            </w:pPr>
          </w:p>
        </w:tc>
      </w:tr>
      <w:tr w:rsidR="004B39B4" w:rsidRPr="007B6476">
        <w:trPr>
          <w:jc w:val="center"/>
        </w:trPr>
        <w:tc>
          <w:tcPr>
            <w:tcW w:w="2046" w:type="dxa"/>
            <w:vAlign w:val="center"/>
          </w:tcPr>
          <w:p w:rsidR="004B39B4" w:rsidRPr="007B6476" w:rsidRDefault="00A41AE3">
            <w:pPr>
              <w:jc w:val="center"/>
              <w:rPr>
                <w:rFonts w:ascii="Verdana" w:eastAsia="Times New Roman" w:hAnsi="Verdana" w:cs="Times New Roman"/>
                <w:sz w:val="20"/>
                <w:szCs w:val="20"/>
              </w:rPr>
            </w:pPr>
            <w:r w:rsidRPr="007B6476">
              <w:rPr>
                <w:rFonts w:ascii="Verdana" w:eastAsia="Times New Roman" w:hAnsi="Verdana" w:cs="Times New Roman"/>
                <w:sz w:val="20"/>
                <w:szCs w:val="20"/>
                <w:highlight w:val="white"/>
              </w:rPr>
              <w:t xml:space="preserve"> Processo decisionale automatizzato</w:t>
            </w:r>
          </w:p>
        </w:tc>
        <w:tc>
          <w:tcPr>
            <w:tcW w:w="7576" w:type="dxa"/>
            <w:shd w:val="clear" w:color="auto" w:fill="CCFFCC"/>
          </w:tcPr>
          <w:p w:rsidR="004B39B4" w:rsidRPr="007B6476" w:rsidRDefault="00A41AE3">
            <w:pPr>
              <w:pBdr>
                <w:top w:val="nil"/>
                <w:left w:val="nil"/>
                <w:bottom w:val="nil"/>
                <w:right w:val="nil"/>
                <w:between w:val="nil"/>
              </w:pBdr>
              <w:rPr>
                <w:rFonts w:ascii="Verdana" w:eastAsia="Times New Roman" w:hAnsi="Verdana" w:cs="Times New Roman"/>
                <w:sz w:val="20"/>
                <w:szCs w:val="20"/>
                <w:shd w:val="clear" w:color="auto" w:fill="CCFFCC"/>
              </w:rPr>
            </w:pPr>
            <w:r w:rsidRPr="007B6476">
              <w:rPr>
                <w:rFonts w:ascii="Verdana" w:eastAsia="Times New Roman" w:hAnsi="Verdana" w:cs="Times New Roman"/>
                <w:sz w:val="20"/>
                <w:szCs w:val="20"/>
                <w:shd w:val="clear" w:color="auto" w:fill="CCFFCC"/>
              </w:rPr>
              <w:t>Non è previsto un processo decisionale automatizzato ai sensi dell’art. 14, par. 2, lettera g) del Regolamento (UE) 679/2016.</w:t>
            </w:r>
          </w:p>
        </w:tc>
      </w:tr>
      <w:tr w:rsidR="004B39B4" w:rsidRPr="007B6476">
        <w:trPr>
          <w:jc w:val="center"/>
        </w:trPr>
        <w:tc>
          <w:tcPr>
            <w:tcW w:w="2046" w:type="dxa"/>
            <w:vAlign w:val="center"/>
          </w:tcPr>
          <w:p w:rsidR="004B39B4" w:rsidRPr="007B6476" w:rsidRDefault="00A41AE3">
            <w:pPr>
              <w:jc w:val="center"/>
              <w:rPr>
                <w:rFonts w:ascii="Verdana" w:eastAsia="Times New Roman" w:hAnsi="Verdana" w:cs="Times New Roman"/>
                <w:sz w:val="20"/>
                <w:szCs w:val="20"/>
                <w:highlight w:val="white"/>
              </w:rPr>
            </w:pPr>
            <w:r w:rsidRPr="007B6476">
              <w:rPr>
                <w:rFonts w:ascii="Verdana" w:eastAsia="Times New Roman" w:hAnsi="Verdana" w:cs="Times New Roman"/>
                <w:sz w:val="20"/>
                <w:szCs w:val="20"/>
              </w:rPr>
              <w:t>Ulteriori informazioni</w:t>
            </w:r>
          </w:p>
        </w:tc>
        <w:tc>
          <w:tcPr>
            <w:tcW w:w="7576" w:type="dxa"/>
            <w:shd w:val="clear" w:color="auto" w:fill="CCFFCC"/>
          </w:tcPr>
          <w:p w:rsidR="004B39B4" w:rsidRPr="007B6476" w:rsidRDefault="00A41AE3">
            <w:pPr>
              <w:pBdr>
                <w:top w:val="nil"/>
                <w:left w:val="nil"/>
                <w:bottom w:val="nil"/>
                <w:right w:val="nil"/>
                <w:between w:val="nil"/>
              </w:pBdr>
              <w:rPr>
                <w:rFonts w:ascii="Verdana" w:eastAsia="Times New Roman" w:hAnsi="Verdana" w:cs="Times New Roman"/>
                <w:b/>
                <w:color w:val="000000"/>
                <w:sz w:val="20"/>
                <w:szCs w:val="20"/>
              </w:rPr>
            </w:pPr>
            <w:r w:rsidRPr="007B6476">
              <w:rPr>
                <w:rFonts w:ascii="Verdana" w:eastAsia="Times New Roman" w:hAnsi="Verdana" w:cs="Times New Roman"/>
                <w:color w:val="000000"/>
                <w:sz w:val="20"/>
                <w:szCs w:val="20"/>
              </w:rPr>
              <w:t>In relazione alle finalit</w:t>
            </w:r>
            <w:r w:rsidR="007B6476">
              <w:rPr>
                <w:rFonts w:ascii="Verdana" w:eastAsia="Times New Roman" w:hAnsi="Verdana" w:cs="Times New Roman"/>
                <w:color w:val="000000"/>
                <w:sz w:val="20"/>
                <w:szCs w:val="20"/>
              </w:rPr>
              <w:t>à</w:t>
            </w:r>
            <w:r w:rsidRPr="007B6476">
              <w:rPr>
                <w:rFonts w:ascii="Verdana" w:eastAsia="Times New Roman" w:hAnsi="Verdana" w:cs="Times New Roman"/>
                <w:color w:val="000000"/>
                <w:sz w:val="20"/>
                <w:szCs w:val="20"/>
              </w:rPr>
              <w:t xml:space="preserve"> sopra descritte, i dati personali, contenuti in fascicoli, archivi/banche dati elettroniche e cartacee, sono trattati mediante strumenti elettronici, e senza strumenti elettronici, con modali</w:t>
            </w:r>
            <w:r w:rsidR="007B6476">
              <w:rPr>
                <w:rFonts w:ascii="Verdana" w:eastAsia="Times New Roman" w:hAnsi="Verdana" w:cs="Times New Roman"/>
                <w:color w:val="000000"/>
                <w:sz w:val="20"/>
                <w:szCs w:val="20"/>
              </w:rPr>
              <w:t>tà</w:t>
            </w:r>
            <w:r w:rsidRPr="007B6476">
              <w:rPr>
                <w:rFonts w:ascii="Verdana" w:eastAsia="Times New Roman" w:hAnsi="Verdana" w:cs="Times New Roman"/>
                <w:color w:val="000000"/>
                <w:sz w:val="20"/>
                <w:szCs w:val="20"/>
              </w:rPr>
              <w:t>; digitali e analogiche, e sono trasmessi attraverso reti non telematiche e telematiche unicamente dai soggetti designati e autorizzati al trattamento, operanti presso il t</w:t>
            </w:r>
            <w:r w:rsidR="007B6476">
              <w:rPr>
                <w:rFonts w:ascii="Verdana" w:eastAsia="Times New Roman" w:hAnsi="Verdana" w:cs="Times New Roman"/>
                <w:color w:val="000000"/>
                <w:sz w:val="20"/>
                <w:szCs w:val="20"/>
              </w:rPr>
              <w:t xml:space="preserve">itolare del trattamento, </w:t>
            </w:r>
            <w:proofErr w:type="spellStart"/>
            <w:r w:rsidR="007B6476">
              <w:rPr>
                <w:rFonts w:ascii="Verdana" w:eastAsia="Times New Roman" w:hAnsi="Verdana" w:cs="Times New Roman"/>
                <w:color w:val="000000"/>
                <w:sz w:val="20"/>
                <w:szCs w:val="20"/>
              </w:rPr>
              <w:t>nonchè</w:t>
            </w:r>
            <w:proofErr w:type="spellEnd"/>
            <w:r w:rsidRPr="007B6476">
              <w:rPr>
                <w:rFonts w:ascii="Verdana" w:eastAsia="Times New Roman" w:hAnsi="Verdana" w:cs="Times New Roman"/>
                <w:color w:val="000000"/>
                <w:sz w:val="20"/>
                <w:szCs w:val="20"/>
              </w:rPr>
              <w:t xml:space="preserve"> dai responsabili e contitolari del trattamento.</w:t>
            </w:r>
          </w:p>
          <w:p w:rsidR="004B39B4" w:rsidRPr="007B6476" w:rsidRDefault="00A41AE3">
            <w:pPr>
              <w:jc w:val="both"/>
              <w:rPr>
                <w:rFonts w:ascii="Verdana" w:eastAsia="Times New Roman" w:hAnsi="Verdana" w:cs="Times New Roman"/>
                <w:sz w:val="20"/>
                <w:szCs w:val="20"/>
              </w:rPr>
            </w:pPr>
            <w:r w:rsidRPr="007B6476">
              <w:rPr>
                <w:rFonts w:ascii="Verdana" w:eastAsia="Times New Roman" w:hAnsi="Verdana" w:cs="Times New Roman"/>
                <w:sz w:val="20"/>
                <w:szCs w:val="20"/>
              </w:rPr>
              <w:t xml:space="preserve">A tutela dei dati, il Titolare adotta tutte le misure di sicurezza, tecniche e organizzative, indicate dal Regolamento, dal D. </w:t>
            </w:r>
            <w:proofErr w:type="spellStart"/>
            <w:r w:rsidRPr="007B6476">
              <w:rPr>
                <w:rFonts w:ascii="Verdana" w:eastAsia="Times New Roman" w:hAnsi="Verdana" w:cs="Times New Roman"/>
                <w:sz w:val="20"/>
                <w:szCs w:val="20"/>
              </w:rPr>
              <w:t>Lgs</w:t>
            </w:r>
            <w:proofErr w:type="spellEnd"/>
            <w:r w:rsidRPr="007B6476">
              <w:rPr>
                <w:rFonts w:ascii="Verdana" w:eastAsia="Times New Roman" w:hAnsi="Verdana" w:cs="Times New Roman"/>
                <w:sz w:val="20"/>
                <w:szCs w:val="20"/>
              </w:rPr>
              <w:t>. n. 196/2003, dai provvedimenti del Garante, e definite dallo stesso titolare in base al principio di responsabilizzazione (</w:t>
            </w:r>
            <w:proofErr w:type="spellStart"/>
            <w:r w:rsidRPr="007B6476">
              <w:rPr>
                <w:rFonts w:ascii="Verdana" w:eastAsia="Times New Roman" w:hAnsi="Verdana" w:cs="Times New Roman"/>
                <w:sz w:val="20"/>
                <w:szCs w:val="20"/>
              </w:rPr>
              <w:t>accountability</w:t>
            </w:r>
            <w:proofErr w:type="spellEnd"/>
            <w:r w:rsidRPr="007B6476">
              <w:rPr>
                <w:rFonts w:ascii="Verdana" w:eastAsia="Times New Roman" w:hAnsi="Verdana" w:cs="Times New Roman"/>
                <w:sz w:val="20"/>
                <w:szCs w:val="20"/>
              </w:rPr>
              <w:t>).</w:t>
            </w:r>
            <w:r w:rsidRPr="007B6476">
              <w:rPr>
                <w:rFonts w:ascii="Verdana" w:eastAsia="Times New Roman" w:hAnsi="Verdana" w:cs="Times New Roman"/>
                <w:b/>
                <w:sz w:val="20"/>
                <w:szCs w:val="20"/>
              </w:rPr>
              <w:t xml:space="preserve"> </w:t>
            </w:r>
          </w:p>
        </w:tc>
      </w:tr>
    </w:tbl>
    <w:p w:rsidR="004B39B4" w:rsidRPr="007B6476" w:rsidRDefault="004B39B4">
      <w:pPr>
        <w:pBdr>
          <w:top w:val="nil"/>
          <w:left w:val="nil"/>
          <w:bottom w:val="nil"/>
          <w:right w:val="nil"/>
          <w:between w:val="nil"/>
        </w:pBdr>
        <w:jc w:val="both"/>
        <w:rPr>
          <w:rFonts w:ascii="Verdana" w:eastAsia="Times New Roman" w:hAnsi="Verdana" w:cs="Times New Roman"/>
          <w:color w:val="000000"/>
          <w:sz w:val="20"/>
          <w:szCs w:val="20"/>
        </w:rPr>
      </w:pPr>
    </w:p>
    <w:p w:rsidR="004B39B4" w:rsidRPr="007B6476" w:rsidRDefault="00A41AE3">
      <w:pPr>
        <w:pBdr>
          <w:top w:val="nil"/>
          <w:left w:val="nil"/>
          <w:bottom w:val="nil"/>
          <w:right w:val="nil"/>
          <w:between w:val="nil"/>
        </w:pBdr>
        <w:jc w:val="center"/>
        <w:rPr>
          <w:rFonts w:ascii="Verdana" w:eastAsia="Times New Roman" w:hAnsi="Verdana" w:cs="Times New Roman"/>
          <w:b/>
          <w:color w:val="000000"/>
          <w:sz w:val="20"/>
          <w:szCs w:val="20"/>
        </w:rPr>
      </w:pPr>
      <w:r w:rsidRPr="007B6476">
        <w:rPr>
          <w:rFonts w:ascii="Verdana" w:eastAsia="Times New Roman" w:hAnsi="Verdana" w:cs="Times New Roman"/>
          <w:b/>
          <w:color w:val="000000"/>
          <w:sz w:val="20"/>
          <w:szCs w:val="20"/>
        </w:rPr>
        <w:t>TABELLE DI CONSULTAZIONE PER L'INTERESSATO</w:t>
      </w:r>
    </w:p>
    <w:p w:rsidR="004B39B4" w:rsidRPr="007B6476" w:rsidRDefault="004B39B4">
      <w:pPr>
        <w:pBdr>
          <w:top w:val="nil"/>
          <w:left w:val="nil"/>
          <w:bottom w:val="nil"/>
          <w:right w:val="nil"/>
          <w:between w:val="nil"/>
        </w:pBdr>
        <w:jc w:val="both"/>
        <w:rPr>
          <w:rFonts w:ascii="Verdana" w:eastAsia="Times New Roman" w:hAnsi="Verdana" w:cs="Times New Roman"/>
          <w:color w:val="000000"/>
          <w:sz w:val="20"/>
          <w:szCs w:val="20"/>
        </w:rPr>
      </w:pPr>
    </w:p>
    <w:tbl>
      <w:tblPr>
        <w:tblStyle w:val="ac"/>
        <w:tblW w:w="96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1"/>
        <w:gridCol w:w="8131"/>
      </w:tblGrid>
      <w:tr w:rsidR="004B39B4" w:rsidRPr="007B6476">
        <w:tc>
          <w:tcPr>
            <w:tcW w:w="9622" w:type="dxa"/>
            <w:gridSpan w:val="2"/>
            <w:tcBorders>
              <w:bottom w:val="single" w:sz="4" w:space="0" w:color="000000"/>
            </w:tcBorders>
            <w:shd w:val="clear" w:color="auto" w:fill="CCFFCC"/>
          </w:tcPr>
          <w:p w:rsidR="004B39B4" w:rsidRPr="007B6476" w:rsidRDefault="00A41AE3">
            <w:pPr>
              <w:jc w:val="center"/>
              <w:rPr>
                <w:rFonts w:ascii="Verdana" w:eastAsia="Times New Roman" w:hAnsi="Verdana" w:cs="Times New Roman"/>
                <w:b/>
                <w:sz w:val="20"/>
                <w:szCs w:val="20"/>
              </w:rPr>
            </w:pPr>
            <w:r w:rsidRPr="007B6476">
              <w:rPr>
                <w:rFonts w:ascii="Verdana" w:eastAsia="Times New Roman" w:hAnsi="Verdana" w:cs="Times New Roman"/>
                <w:b/>
                <w:sz w:val="20"/>
                <w:szCs w:val="20"/>
              </w:rPr>
              <w:t>DIRITTI DELL'INTERESSATO</w:t>
            </w:r>
          </w:p>
        </w:tc>
      </w:tr>
      <w:tr w:rsidR="004B39B4" w:rsidRPr="007B6476">
        <w:tc>
          <w:tcPr>
            <w:tcW w:w="1491" w:type="dxa"/>
            <w:shd w:val="clear" w:color="auto" w:fill="F3F3F3"/>
          </w:tcPr>
          <w:p w:rsidR="004B39B4" w:rsidRPr="007B6476" w:rsidRDefault="004B39B4">
            <w:pPr>
              <w:rPr>
                <w:rFonts w:ascii="Verdana" w:eastAsia="Times New Roman" w:hAnsi="Verdana" w:cs="Times New Roman"/>
                <w:sz w:val="20"/>
                <w:szCs w:val="20"/>
              </w:rPr>
            </w:pPr>
          </w:p>
          <w:p w:rsidR="004B39B4" w:rsidRPr="007B6476" w:rsidRDefault="004B39B4">
            <w:pPr>
              <w:rPr>
                <w:rFonts w:ascii="Verdana" w:eastAsia="Times New Roman" w:hAnsi="Verdana" w:cs="Times New Roman"/>
                <w:sz w:val="20"/>
                <w:szCs w:val="20"/>
              </w:rPr>
            </w:pPr>
          </w:p>
          <w:p w:rsidR="004B39B4" w:rsidRPr="007B6476" w:rsidRDefault="004B39B4">
            <w:pPr>
              <w:rPr>
                <w:rFonts w:ascii="Verdana" w:eastAsia="Times New Roman" w:hAnsi="Verdana" w:cs="Times New Roman"/>
                <w:sz w:val="20"/>
                <w:szCs w:val="20"/>
              </w:rPr>
            </w:pPr>
          </w:p>
          <w:p w:rsidR="004B39B4" w:rsidRPr="007B6476" w:rsidRDefault="004B39B4">
            <w:pPr>
              <w:rPr>
                <w:rFonts w:ascii="Verdana" w:eastAsia="Times New Roman" w:hAnsi="Verdana" w:cs="Times New Roman"/>
                <w:sz w:val="20"/>
                <w:szCs w:val="20"/>
              </w:rPr>
            </w:pPr>
          </w:p>
          <w:p w:rsidR="004B39B4" w:rsidRPr="007B6476" w:rsidRDefault="004B39B4">
            <w:pPr>
              <w:rPr>
                <w:rFonts w:ascii="Verdana" w:eastAsia="Times New Roman" w:hAnsi="Verdana" w:cs="Times New Roman"/>
                <w:sz w:val="20"/>
                <w:szCs w:val="20"/>
              </w:rPr>
            </w:pPr>
          </w:p>
          <w:p w:rsidR="004B39B4" w:rsidRPr="007B6476" w:rsidRDefault="004B39B4">
            <w:pPr>
              <w:rPr>
                <w:rFonts w:ascii="Verdana" w:eastAsia="Times New Roman" w:hAnsi="Verdana" w:cs="Times New Roman"/>
                <w:sz w:val="20"/>
                <w:szCs w:val="20"/>
              </w:rPr>
            </w:pPr>
          </w:p>
          <w:p w:rsidR="004B39B4" w:rsidRPr="007B6476" w:rsidRDefault="00A41AE3">
            <w:pPr>
              <w:rPr>
                <w:rFonts w:ascii="Verdana" w:eastAsia="Times New Roman" w:hAnsi="Verdana" w:cs="Times New Roman"/>
                <w:sz w:val="20"/>
                <w:szCs w:val="20"/>
              </w:rPr>
            </w:pPr>
            <w:r w:rsidRPr="007B6476">
              <w:rPr>
                <w:rFonts w:ascii="Verdana" w:eastAsia="Times New Roman" w:hAnsi="Verdana" w:cs="Times New Roman"/>
                <w:sz w:val="20"/>
                <w:szCs w:val="20"/>
              </w:rPr>
              <w:t>Art. 15 GDPR</w:t>
            </w:r>
          </w:p>
          <w:p w:rsidR="004B39B4" w:rsidRPr="007B6476" w:rsidRDefault="00A41AE3">
            <w:pPr>
              <w:rPr>
                <w:rFonts w:ascii="Verdana" w:eastAsia="Times New Roman" w:hAnsi="Verdana" w:cs="Times New Roman"/>
                <w:b/>
                <w:sz w:val="20"/>
                <w:szCs w:val="20"/>
              </w:rPr>
            </w:pPr>
            <w:r w:rsidRPr="007B6476">
              <w:rPr>
                <w:rFonts w:ascii="Verdana" w:eastAsia="Times New Roman" w:hAnsi="Verdana" w:cs="Times New Roman"/>
                <w:b/>
                <w:sz w:val="20"/>
                <w:szCs w:val="20"/>
              </w:rPr>
              <w:lastRenderedPageBreak/>
              <w:t xml:space="preserve">Accesso </w:t>
            </w:r>
          </w:p>
          <w:p w:rsidR="004B39B4" w:rsidRPr="007B6476" w:rsidRDefault="004B39B4">
            <w:pPr>
              <w:rPr>
                <w:rFonts w:ascii="Verdana" w:eastAsia="Times New Roman" w:hAnsi="Verdana" w:cs="Times New Roman"/>
                <w:sz w:val="20"/>
                <w:szCs w:val="20"/>
              </w:rPr>
            </w:pPr>
          </w:p>
        </w:tc>
        <w:tc>
          <w:tcPr>
            <w:tcW w:w="8131" w:type="dxa"/>
            <w:shd w:val="clear" w:color="auto" w:fill="F3F3F3"/>
          </w:tcPr>
          <w:p w:rsidR="004B39B4" w:rsidRPr="007B6476" w:rsidRDefault="00A41AE3" w:rsidP="007B6476">
            <w:pPr>
              <w:jc w:val="both"/>
              <w:rPr>
                <w:rFonts w:ascii="Verdana" w:eastAsia="Times New Roman" w:hAnsi="Verdana" w:cs="Times New Roman"/>
                <w:sz w:val="20"/>
                <w:szCs w:val="20"/>
              </w:rPr>
            </w:pPr>
            <w:r w:rsidRPr="007B6476">
              <w:rPr>
                <w:rFonts w:ascii="Verdana" w:eastAsia="Times New Roman" w:hAnsi="Verdana" w:cs="Times New Roman"/>
                <w:sz w:val="20"/>
                <w:szCs w:val="20"/>
              </w:rPr>
              <w:lastRenderedPageBreak/>
              <w:t xml:space="preserve">L'interessato ha il diritto di ottenere dal titolare del trattamento la conferma che sia o meno in corso un trattamento di dati personali che lo riguardano e in tal caso, di ottenere l'accesso ai dati personali e alle seguenti informazioni: le </w:t>
            </w:r>
            <w:r w:rsidR="007B6476">
              <w:rPr>
                <w:rFonts w:ascii="Verdana" w:eastAsia="Times New Roman" w:hAnsi="Verdana" w:cs="Times New Roman"/>
                <w:sz w:val="20"/>
                <w:szCs w:val="20"/>
              </w:rPr>
              <w:t>finalità</w:t>
            </w:r>
            <w:r w:rsidRPr="007B6476">
              <w:rPr>
                <w:rFonts w:ascii="Verdana" w:eastAsia="Times New Roman" w:hAnsi="Verdana" w:cs="Times New Roman"/>
                <w:sz w:val="20"/>
                <w:szCs w:val="20"/>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007B6476">
              <w:rPr>
                <w:rFonts w:ascii="Verdana" w:eastAsia="Times New Roman" w:hAnsi="Verdana" w:cs="Times New Roman"/>
                <w:sz w:val="20"/>
                <w:szCs w:val="20"/>
              </w:rPr>
              <w:t>è</w:t>
            </w:r>
            <w:r w:rsidRPr="007B6476">
              <w:rPr>
                <w:rFonts w:ascii="Verdana" w:eastAsia="Times New Roman" w:hAnsi="Verdana" w:cs="Times New Roman"/>
                <w:sz w:val="20"/>
                <w:szCs w:val="20"/>
              </w:rPr>
              <w:t xml:space="preserve"> possibile, i criteri utilizzati per determinare tale </w:t>
            </w:r>
            <w:r w:rsidRPr="007B6476">
              <w:rPr>
                <w:rFonts w:ascii="Verdana" w:eastAsia="Times New Roman" w:hAnsi="Verdana" w:cs="Times New Roman"/>
                <w:sz w:val="20"/>
                <w:szCs w:val="20"/>
              </w:rPr>
              <w:lastRenderedPageBreak/>
              <w:t>periodo; l'esistenza del diritto dell'interessato di chiedere al titolare del trattamento la rettifica o la cancellazione dei dati personali o la limitazione del trattamento dei dati personali che lo riguardano o di opporsi al loro trattamento; il diritto di proporre reclamo a un'</w:t>
            </w:r>
            <w:r w:rsidR="007B6476">
              <w:rPr>
                <w:rFonts w:ascii="Verdana" w:eastAsia="Times New Roman" w:hAnsi="Verdana" w:cs="Times New Roman"/>
                <w:sz w:val="20"/>
                <w:szCs w:val="20"/>
              </w:rPr>
              <w:t>autorità</w:t>
            </w:r>
            <w:r w:rsidRPr="007B6476">
              <w:rPr>
                <w:rFonts w:ascii="Verdana" w:eastAsia="Times New Roman" w:hAnsi="Verdana" w:cs="Times New Roman"/>
                <w:sz w:val="20"/>
                <w:szCs w:val="20"/>
              </w:rPr>
              <w:t xml:space="preserve"> di controllo; qualora i dati non siano raccolti presso l'interessato, tutte le informazioni disponibili sulla loro origine; l'esistenza di un processo decisionale automatizzato, compresa la </w:t>
            </w:r>
            <w:proofErr w:type="spellStart"/>
            <w:r w:rsidRPr="007B6476">
              <w:rPr>
                <w:rFonts w:ascii="Verdana" w:eastAsia="Times New Roman" w:hAnsi="Verdana" w:cs="Times New Roman"/>
                <w:sz w:val="20"/>
                <w:szCs w:val="20"/>
              </w:rPr>
              <w:t>profilazione</w:t>
            </w:r>
            <w:proofErr w:type="spellEnd"/>
            <w:r w:rsidRPr="007B6476">
              <w:rPr>
                <w:rFonts w:ascii="Verdana" w:eastAsia="Times New Roman" w:hAnsi="Verdana" w:cs="Times New Roman"/>
                <w:sz w:val="20"/>
                <w:szCs w:val="20"/>
              </w:rPr>
              <w:t xml:space="preserve"> di cui all'articolo 22, paragrafi 1 e 4 GDPR, e, almeno in tali casi, informazioni significative sulla logica utilizzata, </w:t>
            </w:r>
            <w:proofErr w:type="spellStart"/>
            <w:r w:rsidRPr="007B6476">
              <w:rPr>
                <w:rFonts w:ascii="Verdana" w:eastAsia="Times New Roman" w:hAnsi="Verdana" w:cs="Times New Roman"/>
                <w:sz w:val="20"/>
                <w:szCs w:val="20"/>
              </w:rPr>
              <w:t>nonch</w:t>
            </w:r>
            <w:r w:rsidR="007B6476">
              <w:rPr>
                <w:rFonts w:ascii="Verdana" w:eastAsia="Times New Roman" w:hAnsi="Verdana" w:cs="Times New Roman"/>
                <w:sz w:val="20"/>
                <w:szCs w:val="20"/>
              </w:rPr>
              <w:t>è</w:t>
            </w:r>
            <w:proofErr w:type="spellEnd"/>
            <w:r w:rsidRPr="007B6476">
              <w:rPr>
                <w:rFonts w:ascii="Verdana" w:eastAsia="Times New Roman" w:hAnsi="Verdana" w:cs="Times New Roman"/>
                <w:sz w:val="20"/>
                <w:szCs w:val="20"/>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w:t>
            </w:r>
            <w:r w:rsidR="007B6476">
              <w:rPr>
                <w:rFonts w:ascii="Verdana" w:eastAsia="Times New Roman" w:hAnsi="Verdana" w:cs="Times New Roman"/>
                <w:sz w:val="20"/>
                <w:szCs w:val="20"/>
              </w:rPr>
              <w:t>ò</w:t>
            </w:r>
            <w:r w:rsidRPr="007B6476">
              <w:rPr>
                <w:rFonts w:ascii="Verdana" w:eastAsia="Times New Roman" w:hAnsi="Verdana" w:cs="Times New Roman"/>
                <w:sz w:val="20"/>
                <w:szCs w:val="20"/>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le </w:t>
            </w:r>
            <w:r w:rsidR="007B6476">
              <w:rPr>
                <w:rFonts w:ascii="Verdana" w:eastAsia="Times New Roman" w:hAnsi="Verdana" w:cs="Times New Roman"/>
                <w:sz w:val="20"/>
                <w:szCs w:val="20"/>
              </w:rPr>
              <w:t>libertà</w:t>
            </w:r>
            <w:r w:rsidRPr="007B6476">
              <w:rPr>
                <w:rFonts w:ascii="Verdana" w:eastAsia="Times New Roman" w:hAnsi="Verdana" w:cs="Times New Roman"/>
                <w:sz w:val="20"/>
                <w:szCs w:val="20"/>
              </w:rPr>
              <w:t xml:space="preserve"> altrui. </w:t>
            </w:r>
          </w:p>
        </w:tc>
      </w:tr>
      <w:tr w:rsidR="004B39B4" w:rsidRPr="007B6476">
        <w:tc>
          <w:tcPr>
            <w:tcW w:w="1491" w:type="dxa"/>
            <w:shd w:val="clear" w:color="auto" w:fill="F3F3F3"/>
          </w:tcPr>
          <w:p w:rsidR="004B39B4" w:rsidRPr="007B6476" w:rsidRDefault="00A41AE3">
            <w:pPr>
              <w:rPr>
                <w:rFonts w:ascii="Verdana" w:eastAsia="Times New Roman" w:hAnsi="Verdana" w:cs="Times New Roman"/>
                <w:sz w:val="20"/>
                <w:szCs w:val="20"/>
              </w:rPr>
            </w:pPr>
            <w:r w:rsidRPr="007B6476">
              <w:rPr>
                <w:rFonts w:ascii="Verdana" w:eastAsia="Times New Roman" w:hAnsi="Verdana" w:cs="Times New Roman"/>
                <w:sz w:val="20"/>
                <w:szCs w:val="20"/>
              </w:rPr>
              <w:t>Art. 16 GDPR</w:t>
            </w:r>
          </w:p>
          <w:p w:rsidR="004B39B4" w:rsidRPr="007B6476" w:rsidRDefault="00A41AE3">
            <w:pPr>
              <w:rPr>
                <w:rFonts w:ascii="Verdana" w:eastAsia="Times New Roman" w:hAnsi="Verdana" w:cs="Times New Roman"/>
                <w:sz w:val="20"/>
                <w:szCs w:val="20"/>
              </w:rPr>
            </w:pPr>
            <w:r w:rsidRPr="007B6476">
              <w:rPr>
                <w:rFonts w:ascii="Verdana" w:eastAsia="Times New Roman" w:hAnsi="Verdana" w:cs="Times New Roman"/>
                <w:b/>
                <w:sz w:val="20"/>
                <w:szCs w:val="20"/>
              </w:rPr>
              <w:t>Rettifica</w:t>
            </w:r>
          </w:p>
        </w:tc>
        <w:tc>
          <w:tcPr>
            <w:tcW w:w="8131" w:type="dxa"/>
            <w:shd w:val="clear" w:color="auto" w:fill="F3F3F3"/>
          </w:tcPr>
          <w:p w:rsidR="004B39B4" w:rsidRPr="007B6476" w:rsidRDefault="00A41AE3">
            <w:pPr>
              <w:jc w:val="both"/>
              <w:rPr>
                <w:rFonts w:ascii="Verdana" w:eastAsia="Times New Roman" w:hAnsi="Verdana" w:cs="Times New Roman"/>
                <w:sz w:val="20"/>
                <w:szCs w:val="20"/>
              </w:rPr>
            </w:pPr>
            <w:r w:rsidRPr="007B6476">
              <w:rPr>
                <w:rFonts w:ascii="Verdana" w:eastAsia="Times New Roman" w:hAnsi="Verdana" w:cs="Times New Roman"/>
                <w:sz w:val="20"/>
                <w:szCs w:val="20"/>
              </w:rPr>
              <w:t xml:space="preserve">L'interessato ha il diritto di ottenere dal titolare del trattamento la rettifica dei dati personali inesatti che lo riguardano senza ingiustificato ritardo. Tenuto conto delle </w:t>
            </w:r>
            <w:r w:rsidR="007B6476">
              <w:rPr>
                <w:rFonts w:ascii="Verdana" w:eastAsia="Times New Roman" w:hAnsi="Verdana" w:cs="Times New Roman"/>
                <w:sz w:val="20"/>
                <w:szCs w:val="20"/>
              </w:rPr>
              <w:t>finalità</w:t>
            </w:r>
            <w:r w:rsidRPr="007B6476">
              <w:rPr>
                <w:rFonts w:ascii="Verdana" w:eastAsia="Times New Roman" w:hAnsi="Verdana" w:cs="Times New Roman"/>
                <w:sz w:val="20"/>
                <w:szCs w:val="20"/>
              </w:rPr>
              <w:t xml:space="preserve"> del trattamento, l'interessato ha il diritto di ottenere l'integrazione dei dati personali incompleti, anche fornendo una dichiarazione integrativa.</w:t>
            </w:r>
          </w:p>
        </w:tc>
      </w:tr>
      <w:tr w:rsidR="004B39B4" w:rsidRPr="007B6476">
        <w:tc>
          <w:tcPr>
            <w:tcW w:w="1491" w:type="dxa"/>
            <w:shd w:val="clear" w:color="auto" w:fill="F3F3F3"/>
          </w:tcPr>
          <w:p w:rsidR="004B39B4" w:rsidRPr="007B6476" w:rsidRDefault="004B39B4">
            <w:pPr>
              <w:rPr>
                <w:rFonts w:ascii="Verdana" w:eastAsia="Times New Roman" w:hAnsi="Verdana" w:cs="Times New Roman"/>
                <w:sz w:val="20"/>
                <w:szCs w:val="20"/>
              </w:rPr>
            </w:pPr>
          </w:p>
          <w:p w:rsidR="004B39B4" w:rsidRPr="007B6476" w:rsidRDefault="004B39B4">
            <w:pPr>
              <w:rPr>
                <w:rFonts w:ascii="Verdana" w:eastAsia="Times New Roman" w:hAnsi="Verdana" w:cs="Times New Roman"/>
                <w:sz w:val="20"/>
                <w:szCs w:val="20"/>
              </w:rPr>
            </w:pPr>
          </w:p>
          <w:p w:rsidR="004B39B4" w:rsidRPr="007B6476" w:rsidRDefault="004B39B4">
            <w:pPr>
              <w:rPr>
                <w:rFonts w:ascii="Verdana" w:eastAsia="Times New Roman" w:hAnsi="Verdana" w:cs="Times New Roman"/>
                <w:sz w:val="20"/>
                <w:szCs w:val="20"/>
              </w:rPr>
            </w:pPr>
          </w:p>
          <w:p w:rsidR="004B39B4" w:rsidRPr="007B6476" w:rsidRDefault="00A41AE3">
            <w:pPr>
              <w:rPr>
                <w:rFonts w:ascii="Verdana" w:eastAsia="Times New Roman" w:hAnsi="Verdana" w:cs="Times New Roman"/>
                <w:sz w:val="20"/>
                <w:szCs w:val="20"/>
              </w:rPr>
            </w:pPr>
            <w:r w:rsidRPr="007B6476">
              <w:rPr>
                <w:rFonts w:ascii="Verdana" w:eastAsia="Times New Roman" w:hAnsi="Verdana" w:cs="Times New Roman"/>
                <w:sz w:val="20"/>
                <w:szCs w:val="20"/>
              </w:rPr>
              <w:t xml:space="preserve">Art. 17 GDPR </w:t>
            </w:r>
          </w:p>
          <w:p w:rsidR="004B39B4" w:rsidRPr="007B6476" w:rsidRDefault="00A41AE3">
            <w:pPr>
              <w:rPr>
                <w:rFonts w:ascii="Verdana" w:eastAsia="Times New Roman" w:hAnsi="Verdana" w:cs="Times New Roman"/>
                <w:b/>
                <w:sz w:val="20"/>
                <w:szCs w:val="20"/>
              </w:rPr>
            </w:pPr>
            <w:r w:rsidRPr="007B6476">
              <w:rPr>
                <w:rFonts w:ascii="Verdana" w:eastAsia="Times New Roman" w:hAnsi="Verdana" w:cs="Times New Roman"/>
                <w:b/>
                <w:sz w:val="20"/>
                <w:szCs w:val="20"/>
              </w:rPr>
              <w:t xml:space="preserve">Cancellazione ("diritto all'oblio") </w:t>
            </w:r>
          </w:p>
          <w:p w:rsidR="004B39B4" w:rsidRPr="007B6476" w:rsidRDefault="004B39B4">
            <w:pPr>
              <w:rPr>
                <w:rFonts w:ascii="Verdana" w:eastAsia="Times New Roman" w:hAnsi="Verdana" w:cs="Times New Roman"/>
                <w:sz w:val="20"/>
                <w:szCs w:val="20"/>
              </w:rPr>
            </w:pPr>
          </w:p>
          <w:p w:rsidR="004B39B4" w:rsidRPr="007B6476" w:rsidRDefault="004B39B4">
            <w:pPr>
              <w:rPr>
                <w:rFonts w:ascii="Verdana" w:eastAsia="Times New Roman" w:hAnsi="Verdana" w:cs="Times New Roman"/>
                <w:sz w:val="20"/>
                <w:szCs w:val="20"/>
              </w:rPr>
            </w:pPr>
          </w:p>
        </w:tc>
        <w:tc>
          <w:tcPr>
            <w:tcW w:w="8131" w:type="dxa"/>
            <w:shd w:val="clear" w:color="auto" w:fill="F3F3F3"/>
          </w:tcPr>
          <w:p w:rsidR="004B39B4" w:rsidRPr="007B6476" w:rsidRDefault="00A41AE3" w:rsidP="007B6476">
            <w:pPr>
              <w:jc w:val="both"/>
              <w:rPr>
                <w:rFonts w:ascii="Verdana" w:eastAsia="Times New Roman" w:hAnsi="Verdana" w:cs="Times New Roman"/>
                <w:sz w:val="20"/>
                <w:szCs w:val="20"/>
              </w:rPr>
            </w:pPr>
            <w:r w:rsidRPr="007B6476">
              <w:rPr>
                <w:rFonts w:ascii="Verdana" w:eastAsia="Times New Roman" w:hAnsi="Verdana" w:cs="Times New Roman"/>
                <w:sz w:val="20"/>
                <w:szCs w:val="20"/>
              </w:rPr>
              <w:t>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w:t>
            </w:r>
            <w:r w:rsidR="007B6476">
              <w:rPr>
                <w:rFonts w:ascii="Verdana" w:eastAsia="Times New Roman" w:hAnsi="Verdana" w:cs="Times New Roman"/>
                <w:sz w:val="20"/>
                <w:szCs w:val="20"/>
              </w:rPr>
              <w:t>ù</w:t>
            </w:r>
            <w:r w:rsidRPr="007B6476">
              <w:rPr>
                <w:rFonts w:ascii="Verdana" w:eastAsia="Times New Roman" w:hAnsi="Verdana" w:cs="Times New Roman"/>
                <w:sz w:val="20"/>
                <w:szCs w:val="20"/>
              </w:rPr>
              <w:t xml:space="preserve"> necessari rispetto alle </w:t>
            </w:r>
            <w:r w:rsidR="007B6476">
              <w:rPr>
                <w:rFonts w:ascii="Verdana" w:eastAsia="Times New Roman" w:hAnsi="Verdana" w:cs="Times New Roman"/>
                <w:sz w:val="20"/>
                <w:szCs w:val="20"/>
              </w:rPr>
              <w:t>finalità</w:t>
            </w:r>
            <w:r w:rsidRPr="007B6476">
              <w:rPr>
                <w:rFonts w:ascii="Verdana" w:eastAsia="Times New Roman" w:hAnsi="Verdana" w:cs="Times New Roman"/>
                <w:sz w:val="20"/>
                <w:szCs w:val="20"/>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007B6476">
              <w:rPr>
                <w:rFonts w:ascii="Verdana" w:eastAsia="Times New Roman" w:hAnsi="Verdana" w:cs="Times New Roman"/>
                <w:sz w:val="20"/>
                <w:szCs w:val="20"/>
              </w:rPr>
              <w:t>è</w:t>
            </w:r>
            <w:r w:rsidRPr="007B6476">
              <w:rPr>
                <w:rFonts w:ascii="Verdana" w:eastAsia="Times New Roman" w:hAnsi="Verdana" w:cs="Times New Roman"/>
                <w:sz w:val="20"/>
                <w:szCs w:val="20"/>
              </w:rPr>
              <w:t xml:space="preserve"> soggetto il titolare del trattamento; i dati personali sono stati raccolti relativamente all'offerta di servizi della societ</w:t>
            </w:r>
            <w:r w:rsidR="007B6476">
              <w:rPr>
                <w:rFonts w:ascii="Verdana" w:eastAsia="Times New Roman" w:hAnsi="Verdana" w:cs="Times New Roman"/>
                <w:sz w:val="20"/>
                <w:szCs w:val="20"/>
              </w:rPr>
              <w:t>à</w:t>
            </w:r>
            <w:r w:rsidRPr="007B6476">
              <w:rPr>
                <w:rFonts w:ascii="Verdana" w:eastAsia="Times New Roman" w:hAnsi="Verdana" w:cs="Times New Roman"/>
                <w:sz w:val="20"/>
                <w:szCs w:val="20"/>
              </w:rPr>
              <w:t xml:space="preserve"> dell'informazione di cui all'articolo 8, paragrafo 1 GDPR. Il titolare del trattamento, se ha reso pubblici dati personali ed </w:t>
            </w:r>
            <w:r w:rsidR="007B6476">
              <w:rPr>
                <w:rFonts w:ascii="Verdana" w:eastAsia="Times New Roman" w:hAnsi="Verdana" w:cs="Times New Roman"/>
                <w:sz w:val="20"/>
                <w:szCs w:val="20"/>
              </w:rPr>
              <w:t>è</w:t>
            </w:r>
            <w:r w:rsidRPr="007B6476">
              <w:rPr>
                <w:rFonts w:ascii="Verdana" w:eastAsia="Times New Roman" w:hAnsi="Verdana" w:cs="Times New Roman"/>
                <w:sz w:val="20"/>
                <w:szCs w:val="20"/>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007B6476">
              <w:rPr>
                <w:rFonts w:ascii="Verdana" w:eastAsia="Times New Roman" w:hAnsi="Verdana" w:cs="Times New Roman"/>
                <w:sz w:val="20"/>
                <w:szCs w:val="20"/>
              </w:rPr>
              <w:t>libertà</w:t>
            </w:r>
            <w:r w:rsidRPr="007B6476">
              <w:rPr>
                <w:rFonts w:ascii="Verdana" w:eastAsia="Times New Roman" w:hAnsi="Verdana" w:cs="Times New Roman"/>
                <w:sz w:val="20"/>
                <w:szCs w:val="20"/>
              </w:rPr>
              <w:t xml:space="preserve"> di espressione e di informazione; per l'adempimento di un obbligo legale che richieda il trattamento previsto dal diritto dell'Unione o dello Stato membro cui </w:t>
            </w:r>
            <w:r w:rsidR="007B6476">
              <w:rPr>
                <w:rFonts w:ascii="Verdana" w:eastAsia="Times New Roman" w:hAnsi="Verdana" w:cs="Times New Roman"/>
                <w:sz w:val="20"/>
                <w:szCs w:val="20"/>
              </w:rPr>
              <w:t>è</w:t>
            </w:r>
            <w:r w:rsidRPr="007B6476">
              <w:rPr>
                <w:rFonts w:ascii="Verdana" w:eastAsia="Times New Roman" w:hAnsi="Verdana" w:cs="Times New Roman"/>
                <w:sz w:val="20"/>
                <w:szCs w:val="20"/>
              </w:rPr>
              <w:t xml:space="preserve"> soggetto il titolare del trattamento o per l'esecuzione di un compito svolto nel pubblico interesse oppure nell'esercizio di pubblici poteri di cui </w:t>
            </w:r>
            <w:r w:rsidR="007B6476">
              <w:rPr>
                <w:rFonts w:ascii="Verdana" w:eastAsia="Times New Roman" w:hAnsi="Verdana" w:cs="Times New Roman"/>
                <w:sz w:val="20"/>
                <w:szCs w:val="20"/>
              </w:rPr>
              <w:t>è</w:t>
            </w:r>
            <w:r w:rsidRPr="007B6476">
              <w:rPr>
                <w:rFonts w:ascii="Verdana" w:eastAsia="Times New Roman" w:hAnsi="Verdana" w:cs="Times New Roman"/>
                <w:sz w:val="20"/>
                <w:szCs w:val="20"/>
              </w:rPr>
              <w:t xml:space="preserve"> investito il titolare del trattamento; per motivi di interesse pubblico nel settore della sanit</w:t>
            </w:r>
            <w:r w:rsidR="007B6476">
              <w:rPr>
                <w:rFonts w:ascii="Verdana" w:eastAsia="Times New Roman" w:hAnsi="Verdana" w:cs="Times New Roman"/>
                <w:sz w:val="20"/>
                <w:szCs w:val="20"/>
              </w:rPr>
              <w:t>à</w:t>
            </w:r>
            <w:r w:rsidRPr="007B6476">
              <w:rPr>
                <w:rFonts w:ascii="Verdana" w:eastAsia="Times New Roman" w:hAnsi="Verdana" w:cs="Times New Roman"/>
                <w:sz w:val="20"/>
                <w:szCs w:val="20"/>
              </w:rPr>
              <w:t xml:space="preserve"> pubblica in conformit</w:t>
            </w:r>
            <w:r w:rsidR="007B6476">
              <w:rPr>
                <w:rFonts w:ascii="Verdana" w:eastAsia="Times New Roman" w:hAnsi="Verdana" w:cs="Times New Roman"/>
                <w:sz w:val="20"/>
                <w:szCs w:val="20"/>
              </w:rPr>
              <w:t>à</w:t>
            </w:r>
            <w:r w:rsidRPr="007B6476">
              <w:rPr>
                <w:rFonts w:ascii="Verdana" w:eastAsia="Times New Roman" w:hAnsi="Verdana" w:cs="Times New Roman"/>
                <w:sz w:val="20"/>
                <w:szCs w:val="20"/>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4B39B4" w:rsidRPr="007B6476">
        <w:tc>
          <w:tcPr>
            <w:tcW w:w="1491" w:type="dxa"/>
            <w:shd w:val="clear" w:color="auto" w:fill="F3F3F3"/>
          </w:tcPr>
          <w:p w:rsidR="004B39B4" w:rsidRPr="007B6476" w:rsidRDefault="004B39B4">
            <w:pPr>
              <w:rPr>
                <w:rFonts w:ascii="Verdana" w:eastAsia="Times New Roman" w:hAnsi="Verdana" w:cs="Times New Roman"/>
                <w:sz w:val="20"/>
                <w:szCs w:val="20"/>
              </w:rPr>
            </w:pPr>
          </w:p>
          <w:p w:rsidR="004B39B4" w:rsidRPr="007B6476" w:rsidRDefault="004B39B4">
            <w:pPr>
              <w:rPr>
                <w:rFonts w:ascii="Verdana" w:eastAsia="Times New Roman" w:hAnsi="Verdana" w:cs="Times New Roman"/>
                <w:sz w:val="20"/>
                <w:szCs w:val="20"/>
              </w:rPr>
            </w:pPr>
          </w:p>
          <w:p w:rsidR="004B39B4" w:rsidRPr="007B6476" w:rsidRDefault="004B39B4">
            <w:pPr>
              <w:rPr>
                <w:rFonts w:ascii="Verdana" w:eastAsia="Times New Roman" w:hAnsi="Verdana" w:cs="Times New Roman"/>
                <w:sz w:val="20"/>
                <w:szCs w:val="20"/>
              </w:rPr>
            </w:pPr>
          </w:p>
          <w:p w:rsidR="004B39B4" w:rsidRPr="007B6476" w:rsidRDefault="00A41AE3">
            <w:pPr>
              <w:rPr>
                <w:rFonts w:ascii="Verdana" w:eastAsia="Times New Roman" w:hAnsi="Verdana" w:cs="Times New Roman"/>
                <w:sz w:val="20"/>
                <w:szCs w:val="20"/>
              </w:rPr>
            </w:pPr>
            <w:r w:rsidRPr="007B6476">
              <w:rPr>
                <w:rFonts w:ascii="Verdana" w:eastAsia="Times New Roman" w:hAnsi="Verdana" w:cs="Times New Roman"/>
                <w:sz w:val="20"/>
                <w:szCs w:val="20"/>
              </w:rPr>
              <w:t xml:space="preserve">Art. 18 GDPR </w:t>
            </w:r>
          </w:p>
          <w:p w:rsidR="004B39B4" w:rsidRPr="007B6476" w:rsidRDefault="00A41AE3">
            <w:pPr>
              <w:rPr>
                <w:rFonts w:ascii="Verdana" w:eastAsia="Times New Roman" w:hAnsi="Verdana" w:cs="Times New Roman"/>
                <w:sz w:val="20"/>
                <w:szCs w:val="20"/>
              </w:rPr>
            </w:pPr>
            <w:r w:rsidRPr="007B6476">
              <w:rPr>
                <w:rFonts w:ascii="Verdana" w:eastAsia="Times New Roman" w:hAnsi="Verdana" w:cs="Times New Roman"/>
                <w:b/>
                <w:sz w:val="20"/>
                <w:szCs w:val="20"/>
              </w:rPr>
              <w:t xml:space="preserve">Limitazione trattamento </w:t>
            </w:r>
          </w:p>
          <w:p w:rsidR="004B39B4" w:rsidRPr="007B6476" w:rsidRDefault="004B39B4">
            <w:pPr>
              <w:rPr>
                <w:rFonts w:ascii="Verdana" w:eastAsia="Times New Roman" w:hAnsi="Verdana" w:cs="Times New Roman"/>
                <w:sz w:val="20"/>
                <w:szCs w:val="20"/>
              </w:rPr>
            </w:pPr>
          </w:p>
        </w:tc>
        <w:tc>
          <w:tcPr>
            <w:tcW w:w="8131" w:type="dxa"/>
            <w:shd w:val="clear" w:color="auto" w:fill="F3F3F3"/>
          </w:tcPr>
          <w:p w:rsidR="004B39B4" w:rsidRPr="007B6476" w:rsidRDefault="00A41AE3" w:rsidP="007B6476">
            <w:pPr>
              <w:jc w:val="both"/>
              <w:rPr>
                <w:rFonts w:ascii="Verdana" w:eastAsia="Times New Roman" w:hAnsi="Verdana" w:cs="Times New Roman"/>
                <w:sz w:val="20"/>
                <w:szCs w:val="20"/>
              </w:rPr>
            </w:pPr>
            <w:r w:rsidRPr="007B6476">
              <w:rPr>
                <w:rFonts w:ascii="Verdana" w:eastAsia="Times New Roman" w:hAnsi="Verdana" w:cs="Times New Roman"/>
                <w:sz w:val="20"/>
                <w:szCs w:val="20"/>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007B6476">
              <w:rPr>
                <w:rFonts w:ascii="Verdana" w:eastAsia="Times New Roman" w:hAnsi="Verdana" w:cs="Times New Roman"/>
                <w:sz w:val="20"/>
                <w:szCs w:val="20"/>
              </w:rPr>
              <w:t>è</w:t>
            </w:r>
            <w:r w:rsidRPr="007B6476">
              <w:rPr>
                <w:rFonts w:ascii="Verdana" w:eastAsia="Times New Roman" w:hAnsi="Verdana" w:cs="Times New Roman"/>
                <w:sz w:val="20"/>
                <w:szCs w:val="20"/>
              </w:rPr>
              <w:t xml:space="preserve"> illecito e l'interessato si oppone alla cancellazione dei dati personali e chiede invece che ne sia limitato l'utilizzo; </w:t>
            </w:r>
            <w:proofErr w:type="spellStart"/>
            <w:r w:rsidRPr="007B6476">
              <w:rPr>
                <w:rFonts w:ascii="Verdana" w:eastAsia="Times New Roman" w:hAnsi="Verdana" w:cs="Times New Roman"/>
                <w:sz w:val="20"/>
                <w:szCs w:val="20"/>
              </w:rPr>
              <w:t>bench</w:t>
            </w:r>
            <w:r w:rsidR="007B6476">
              <w:rPr>
                <w:rFonts w:ascii="Verdana" w:eastAsia="Times New Roman" w:hAnsi="Verdana" w:cs="Times New Roman"/>
                <w:sz w:val="20"/>
                <w:szCs w:val="20"/>
              </w:rPr>
              <w:t>è</w:t>
            </w:r>
            <w:proofErr w:type="spellEnd"/>
            <w:r w:rsidRPr="007B6476">
              <w:rPr>
                <w:rFonts w:ascii="Verdana" w:eastAsia="Times New Roman" w:hAnsi="Verdana" w:cs="Times New Roman"/>
                <w:sz w:val="20"/>
                <w:szCs w:val="20"/>
              </w:rPr>
              <w:t xml:space="preserve"> il titolare del trattamento non ne abbia pi</w:t>
            </w:r>
            <w:r w:rsidR="007B6476">
              <w:rPr>
                <w:rFonts w:ascii="Verdana" w:eastAsia="Times New Roman" w:hAnsi="Verdana" w:cs="Times New Roman"/>
                <w:sz w:val="20"/>
                <w:szCs w:val="20"/>
              </w:rPr>
              <w:t>ù</w:t>
            </w:r>
            <w:r w:rsidRPr="007B6476">
              <w:rPr>
                <w:rFonts w:ascii="Verdana" w:eastAsia="Times New Roman" w:hAnsi="Verdana" w:cs="Times New Roman"/>
                <w:sz w:val="20"/>
                <w:szCs w:val="20"/>
              </w:rPr>
              <w:t xml:space="preserve"> bisogno ai fini del trattamento, i dati personali sono necessari all'interessato per l'accertamento, l'esercizio o la difesa di un diritto in sede giudiziaria; l'interessato si </w:t>
            </w:r>
            <w:r w:rsidR="007B6476">
              <w:rPr>
                <w:rFonts w:ascii="Verdana" w:eastAsia="Times New Roman" w:hAnsi="Verdana" w:cs="Times New Roman"/>
                <w:sz w:val="20"/>
                <w:szCs w:val="20"/>
              </w:rPr>
              <w:t>è</w:t>
            </w:r>
            <w:r w:rsidRPr="007B6476">
              <w:rPr>
                <w:rFonts w:ascii="Verdana" w:eastAsia="Times New Roman" w:hAnsi="Verdana" w:cs="Times New Roman"/>
                <w:sz w:val="20"/>
                <w:szCs w:val="20"/>
              </w:rPr>
              <w:t xml:space="preserve"> opposto al trattamento ai sensi dell'articolo 21, paragrafo 1 GDPR, in attesa della verifica in merito all'eventuale prevalenza dei motivi legittimi del titolare del trattamento rispetto a quelli dell'interessato.  Se il trattamento </w:t>
            </w:r>
            <w:r w:rsidR="007B6476">
              <w:rPr>
                <w:rFonts w:ascii="Verdana" w:eastAsia="Times New Roman" w:hAnsi="Verdana" w:cs="Times New Roman"/>
                <w:sz w:val="20"/>
                <w:szCs w:val="20"/>
              </w:rPr>
              <w:t>è</w:t>
            </w:r>
            <w:r w:rsidRPr="007B6476">
              <w:rPr>
                <w:rFonts w:ascii="Verdana" w:eastAsia="Times New Roman" w:hAnsi="Verdana" w:cs="Times New Roman"/>
                <w:sz w:val="20"/>
                <w:szCs w:val="20"/>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007B6476">
              <w:rPr>
                <w:rFonts w:ascii="Verdana" w:eastAsia="Times New Roman" w:hAnsi="Verdana" w:cs="Times New Roman"/>
                <w:sz w:val="20"/>
                <w:szCs w:val="20"/>
              </w:rPr>
              <w:t>è</w:t>
            </w:r>
            <w:r w:rsidRPr="007B6476">
              <w:rPr>
                <w:rFonts w:ascii="Verdana" w:eastAsia="Times New Roman" w:hAnsi="Verdana" w:cs="Times New Roman"/>
                <w:sz w:val="20"/>
                <w:szCs w:val="20"/>
              </w:rPr>
              <w:t xml:space="preserve"> informato dal titolare del trattamento prima che detta limitazione sia revocata. </w:t>
            </w:r>
          </w:p>
        </w:tc>
      </w:tr>
      <w:tr w:rsidR="004B39B4" w:rsidRPr="007B6476">
        <w:tc>
          <w:tcPr>
            <w:tcW w:w="1491" w:type="dxa"/>
            <w:shd w:val="clear" w:color="auto" w:fill="F3F3F3"/>
          </w:tcPr>
          <w:p w:rsidR="004B39B4" w:rsidRPr="007B6476" w:rsidRDefault="00A41AE3">
            <w:pPr>
              <w:rPr>
                <w:rFonts w:ascii="Verdana" w:eastAsia="Times New Roman" w:hAnsi="Verdana" w:cs="Times New Roman"/>
                <w:sz w:val="20"/>
                <w:szCs w:val="20"/>
              </w:rPr>
            </w:pPr>
            <w:r w:rsidRPr="007B6476">
              <w:rPr>
                <w:rFonts w:ascii="Verdana" w:eastAsia="Times New Roman" w:hAnsi="Verdana" w:cs="Times New Roman"/>
                <w:sz w:val="20"/>
                <w:szCs w:val="20"/>
              </w:rPr>
              <w:t xml:space="preserve">Art. 19 GDPR </w:t>
            </w:r>
          </w:p>
          <w:p w:rsidR="004B39B4" w:rsidRPr="007B6476" w:rsidRDefault="00A41AE3">
            <w:pPr>
              <w:rPr>
                <w:rFonts w:ascii="Verdana" w:eastAsia="Times New Roman" w:hAnsi="Verdana" w:cs="Times New Roman"/>
                <w:sz w:val="20"/>
                <w:szCs w:val="20"/>
              </w:rPr>
            </w:pPr>
            <w:r w:rsidRPr="007B6476">
              <w:rPr>
                <w:rFonts w:ascii="Verdana" w:eastAsia="Times New Roman" w:hAnsi="Verdana" w:cs="Times New Roman"/>
                <w:b/>
                <w:sz w:val="20"/>
                <w:szCs w:val="20"/>
              </w:rPr>
              <w:t xml:space="preserve">Notifica </w:t>
            </w:r>
          </w:p>
        </w:tc>
        <w:tc>
          <w:tcPr>
            <w:tcW w:w="8131" w:type="dxa"/>
            <w:shd w:val="clear" w:color="auto" w:fill="F3F3F3"/>
          </w:tcPr>
          <w:p w:rsidR="004B39B4" w:rsidRPr="007B6476" w:rsidRDefault="00A41AE3" w:rsidP="007B6476">
            <w:pPr>
              <w:jc w:val="both"/>
              <w:rPr>
                <w:rFonts w:ascii="Verdana" w:eastAsia="Times New Roman" w:hAnsi="Verdana" w:cs="Times New Roman"/>
                <w:sz w:val="20"/>
                <w:szCs w:val="20"/>
              </w:rPr>
            </w:pPr>
            <w:r w:rsidRPr="007B6476">
              <w:rPr>
                <w:rFonts w:ascii="Verdana" w:eastAsia="Times New Roman" w:hAnsi="Verdana"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 GDPR, salvo che ci</w:t>
            </w:r>
            <w:r w:rsidR="007B6476">
              <w:rPr>
                <w:rFonts w:ascii="Verdana" w:eastAsia="Times New Roman" w:hAnsi="Verdana" w:cs="Times New Roman"/>
                <w:sz w:val="20"/>
                <w:szCs w:val="20"/>
              </w:rPr>
              <w:t>ò</w:t>
            </w:r>
            <w:r w:rsidRPr="007B6476">
              <w:rPr>
                <w:rFonts w:ascii="Verdana" w:eastAsia="Times New Roman" w:hAnsi="Verdana" w:cs="Times New Roman"/>
                <w:sz w:val="20"/>
                <w:szCs w:val="20"/>
              </w:rPr>
              <w:t xml:space="preserve"> si riveli impossibile o implichi uno sforzo sproporzionato. Il titolare del trattamento comunica all'interessato tali destinatari qualora l'interessato lo richieda. </w:t>
            </w:r>
          </w:p>
        </w:tc>
      </w:tr>
      <w:tr w:rsidR="004B39B4" w:rsidRPr="007B6476">
        <w:tc>
          <w:tcPr>
            <w:tcW w:w="1491" w:type="dxa"/>
            <w:shd w:val="clear" w:color="auto" w:fill="F3F3F3"/>
          </w:tcPr>
          <w:p w:rsidR="004B39B4" w:rsidRPr="007B6476" w:rsidRDefault="004B39B4">
            <w:pPr>
              <w:rPr>
                <w:rFonts w:ascii="Verdana" w:eastAsia="Times New Roman" w:hAnsi="Verdana" w:cs="Times New Roman"/>
                <w:sz w:val="20"/>
                <w:szCs w:val="20"/>
              </w:rPr>
            </w:pPr>
          </w:p>
          <w:p w:rsidR="004B39B4" w:rsidRPr="007B6476" w:rsidRDefault="004B39B4">
            <w:pPr>
              <w:rPr>
                <w:rFonts w:ascii="Verdana" w:eastAsia="Times New Roman" w:hAnsi="Verdana" w:cs="Times New Roman"/>
                <w:sz w:val="20"/>
                <w:szCs w:val="20"/>
              </w:rPr>
            </w:pPr>
          </w:p>
          <w:p w:rsidR="004B39B4" w:rsidRPr="007B6476" w:rsidRDefault="00A41AE3">
            <w:pPr>
              <w:rPr>
                <w:rFonts w:ascii="Verdana" w:eastAsia="Times New Roman" w:hAnsi="Verdana" w:cs="Times New Roman"/>
                <w:sz w:val="20"/>
                <w:szCs w:val="20"/>
              </w:rPr>
            </w:pPr>
            <w:r w:rsidRPr="007B6476">
              <w:rPr>
                <w:rFonts w:ascii="Verdana" w:eastAsia="Times New Roman" w:hAnsi="Verdana" w:cs="Times New Roman"/>
                <w:sz w:val="20"/>
                <w:szCs w:val="20"/>
              </w:rPr>
              <w:t xml:space="preserve">Art. 20 GDPR </w:t>
            </w:r>
          </w:p>
          <w:p w:rsidR="004B39B4" w:rsidRPr="007B6476" w:rsidRDefault="00A41AE3" w:rsidP="007B6476">
            <w:pPr>
              <w:rPr>
                <w:rFonts w:ascii="Verdana" w:eastAsia="Times New Roman" w:hAnsi="Verdana" w:cs="Times New Roman"/>
                <w:sz w:val="20"/>
                <w:szCs w:val="20"/>
              </w:rPr>
            </w:pPr>
            <w:r w:rsidRPr="007B6476">
              <w:rPr>
                <w:rFonts w:ascii="Verdana" w:eastAsia="Times New Roman" w:hAnsi="Verdana" w:cs="Times New Roman"/>
                <w:b/>
                <w:sz w:val="20"/>
                <w:szCs w:val="20"/>
              </w:rPr>
              <w:t>Portabilit</w:t>
            </w:r>
            <w:r w:rsidR="007B6476">
              <w:rPr>
                <w:rFonts w:ascii="Verdana" w:eastAsia="Times New Roman" w:hAnsi="Verdana" w:cs="Times New Roman"/>
                <w:b/>
                <w:sz w:val="20"/>
                <w:szCs w:val="20"/>
              </w:rPr>
              <w:t>à</w:t>
            </w:r>
            <w:r w:rsidRPr="007B6476">
              <w:rPr>
                <w:rFonts w:ascii="Verdana" w:eastAsia="Times New Roman" w:hAnsi="Verdana" w:cs="Times New Roman"/>
                <w:b/>
                <w:sz w:val="20"/>
                <w:szCs w:val="20"/>
              </w:rPr>
              <w:t xml:space="preserve"> </w:t>
            </w:r>
          </w:p>
        </w:tc>
        <w:tc>
          <w:tcPr>
            <w:tcW w:w="8131" w:type="dxa"/>
            <w:shd w:val="clear" w:color="auto" w:fill="F3F3F3"/>
          </w:tcPr>
          <w:p w:rsidR="004B39B4" w:rsidRPr="007B6476" w:rsidRDefault="00A41AE3" w:rsidP="007B6476">
            <w:pPr>
              <w:jc w:val="both"/>
              <w:rPr>
                <w:rFonts w:ascii="Verdana" w:eastAsia="Times New Roman" w:hAnsi="Verdana" w:cs="Times New Roman"/>
                <w:sz w:val="20"/>
                <w:szCs w:val="20"/>
              </w:rPr>
            </w:pPr>
            <w:r w:rsidRPr="007B6476">
              <w:rPr>
                <w:rFonts w:ascii="Verdana" w:eastAsia="Times New Roman" w:hAnsi="Verdana"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portabilità dei dati, l'interessato ha il diritto di ottenere la trasmissione diretta dei dati personali da un titolare del trattamento all'altro, se tecnicamente fattibile. L'esercizio del diritto alla portabilit</w:t>
            </w:r>
            <w:r w:rsidR="007B6476">
              <w:rPr>
                <w:rFonts w:ascii="Verdana" w:eastAsia="Times New Roman" w:hAnsi="Verdana" w:cs="Times New Roman"/>
                <w:sz w:val="20"/>
                <w:szCs w:val="20"/>
              </w:rPr>
              <w:t>à</w:t>
            </w:r>
            <w:r w:rsidRPr="007B6476">
              <w:rPr>
                <w:rFonts w:ascii="Verdana" w:eastAsia="Times New Roman" w:hAnsi="Verdana" w:cs="Times New Roman"/>
                <w:sz w:val="20"/>
                <w:szCs w:val="20"/>
              </w:rPr>
              <w:t xml:space="preserve"> lascia impregiudicato il diritto all'oblio. Tale diritto non si applica al trattamento necessario per l'esecuzione di un compito di interesse pubblico o connesso all'esercizio di pubblici poteri di cui </w:t>
            </w:r>
            <w:r w:rsidR="007B6476">
              <w:rPr>
                <w:rFonts w:ascii="Verdana" w:eastAsia="Times New Roman" w:hAnsi="Verdana" w:cs="Times New Roman"/>
                <w:sz w:val="20"/>
                <w:szCs w:val="20"/>
              </w:rPr>
              <w:t>è</w:t>
            </w:r>
            <w:r w:rsidRPr="007B6476">
              <w:rPr>
                <w:rFonts w:ascii="Verdana" w:eastAsia="Times New Roman" w:hAnsi="Verdana" w:cs="Times New Roman"/>
                <w:sz w:val="20"/>
                <w:szCs w:val="20"/>
              </w:rPr>
              <w:t xml:space="preserve"> investito il titolare del trattamento. Il diritto non deve ledere i diritti e le </w:t>
            </w:r>
            <w:r w:rsidR="007B6476">
              <w:rPr>
                <w:rFonts w:ascii="Verdana" w:eastAsia="Times New Roman" w:hAnsi="Verdana" w:cs="Times New Roman"/>
                <w:sz w:val="20"/>
                <w:szCs w:val="20"/>
              </w:rPr>
              <w:t>libertà</w:t>
            </w:r>
            <w:r w:rsidRPr="007B6476">
              <w:rPr>
                <w:rFonts w:ascii="Verdana" w:eastAsia="Times New Roman" w:hAnsi="Verdana" w:cs="Times New Roman"/>
                <w:sz w:val="20"/>
                <w:szCs w:val="20"/>
              </w:rPr>
              <w:t xml:space="preserve"> altrui. </w:t>
            </w:r>
          </w:p>
        </w:tc>
      </w:tr>
      <w:tr w:rsidR="004B39B4" w:rsidRPr="007B6476">
        <w:tc>
          <w:tcPr>
            <w:tcW w:w="1491" w:type="dxa"/>
            <w:shd w:val="clear" w:color="auto" w:fill="F3F3F3"/>
          </w:tcPr>
          <w:p w:rsidR="004B39B4" w:rsidRPr="007B6476" w:rsidRDefault="004B39B4">
            <w:pPr>
              <w:rPr>
                <w:rFonts w:ascii="Verdana" w:eastAsia="Times New Roman" w:hAnsi="Verdana" w:cs="Times New Roman"/>
                <w:sz w:val="20"/>
                <w:szCs w:val="20"/>
              </w:rPr>
            </w:pPr>
          </w:p>
          <w:p w:rsidR="004B39B4" w:rsidRPr="007B6476" w:rsidRDefault="004B39B4">
            <w:pPr>
              <w:rPr>
                <w:rFonts w:ascii="Verdana" w:eastAsia="Times New Roman" w:hAnsi="Verdana" w:cs="Times New Roman"/>
                <w:sz w:val="20"/>
                <w:szCs w:val="20"/>
              </w:rPr>
            </w:pPr>
          </w:p>
          <w:p w:rsidR="004B39B4" w:rsidRPr="007B6476" w:rsidRDefault="004B39B4">
            <w:pPr>
              <w:rPr>
                <w:rFonts w:ascii="Verdana" w:eastAsia="Times New Roman" w:hAnsi="Verdana" w:cs="Times New Roman"/>
                <w:sz w:val="20"/>
                <w:szCs w:val="20"/>
              </w:rPr>
            </w:pPr>
          </w:p>
          <w:p w:rsidR="004B39B4" w:rsidRPr="007B6476" w:rsidRDefault="004B39B4">
            <w:pPr>
              <w:rPr>
                <w:rFonts w:ascii="Verdana" w:eastAsia="Times New Roman" w:hAnsi="Verdana" w:cs="Times New Roman"/>
                <w:sz w:val="20"/>
                <w:szCs w:val="20"/>
              </w:rPr>
            </w:pPr>
          </w:p>
          <w:p w:rsidR="004B39B4" w:rsidRPr="007B6476" w:rsidRDefault="00A41AE3">
            <w:pPr>
              <w:rPr>
                <w:rFonts w:ascii="Verdana" w:eastAsia="Times New Roman" w:hAnsi="Verdana" w:cs="Times New Roman"/>
                <w:sz w:val="20"/>
                <w:szCs w:val="20"/>
              </w:rPr>
            </w:pPr>
            <w:r w:rsidRPr="007B6476">
              <w:rPr>
                <w:rFonts w:ascii="Verdana" w:eastAsia="Times New Roman" w:hAnsi="Verdana" w:cs="Times New Roman"/>
                <w:sz w:val="20"/>
                <w:szCs w:val="20"/>
              </w:rPr>
              <w:t xml:space="preserve">Art. 21 GDPR </w:t>
            </w:r>
          </w:p>
          <w:p w:rsidR="004B39B4" w:rsidRPr="007B6476" w:rsidRDefault="00A41AE3">
            <w:pPr>
              <w:rPr>
                <w:rFonts w:ascii="Verdana" w:eastAsia="Times New Roman" w:hAnsi="Verdana" w:cs="Times New Roman"/>
                <w:sz w:val="20"/>
                <w:szCs w:val="20"/>
              </w:rPr>
            </w:pPr>
            <w:r w:rsidRPr="007B6476">
              <w:rPr>
                <w:rFonts w:ascii="Verdana" w:eastAsia="Times New Roman" w:hAnsi="Verdana" w:cs="Times New Roman"/>
                <w:b/>
                <w:sz w:val="20"/>
                <w:szCs w:val="20"/>
              </w:rPr>
              <w:t xml:space="preserve">Opposizione </w:t>
            </w:r>
          </w:p>
          <w:p w:rsidR="004B39B4" w:rsidRPr="007B6476" w:rsidRDefault="004B39B4">
            <w:pPr>
              <w:rPr>
                <w:rFonts w:ascii="Verdana" w:eastAsia="Times New Roman" w:hAnsi="Verdana" w:cs="Times New Roman"/>
                <w:sz w:val="20"/>
                <w:szCs w:val="20"/>
              </w:rPr>
            </w:pPr>
          </w:p>
        </w:tc>
        <w:tc>
          <w:tcPr>
            <w:tcW w:w="8131" w:type="dxa"/>
            <w:shd w:val="clear" w:color="auto" w:fill="F3F3F3"/>
          </w:tcPr>
          <w:p w:rsidR="004B39B4" w:rsidRPr="007B6476" w:rsidRDefault="00A41AE3" w:rsidP="007B6476">
            <w:pPr>
              <w:jc w:val="both"/>
              <w:rPr>
                <w:rFonts w:ascii="Verdana" w:eastAsia="Times New Roman" w:hAnsi="Verdana" w:cs="Times New Roman"/>
                <w:sz w:val="20"/>
                <w:szCs w:val="20"/>
              </w:rPr>
            </w:pPr>
            <w:r w:rsidRPr="007B6476">
              <w:rPr>
                <w:rFonts w:ascii="Verdana" w:eastAsia="Times New Roman" w:hAnsi="Verdana" w:cs="Times New Roman"/>
                <w:sz w:val="20"/>
                <w:szCs w:val="20"/>
              </w:rPr>
              <w:t xml:space="preserve">L'interessato ha il diritto di opporsi in qualsiasi momento, per motivi connessi alla sua situazione particolare, al trattamento dei dati personali che lo riguardano ai sensi dell'articolo 6, paragrafo 1, lettere e) o f) GDPR, compresa la </w:t>
            </w:r>
            <w:proofErr w:type="spellStart"/>
            <w:r w:rsidRPr="007B6476">
              <w:rPr>
                <w:rFonts w:ascii="Verdana" w:eastAsia="Times New Roman" w:hAnsi="Verdana" w:cs="Times New Roman"/>
                <w:sz w:val="20"/>
                <w:szCs w:val="20"/>
              </w:rPr>
              <w:t>profilazione</w:t>
            </w:r>
            <w:proofErr w:type="spellEnd"/>
            <w:r w:rsidRPr="007B6476">
              <w:rPr>
                <w:rFonts w:ascii="Verdana" w:eastAsia="Times New Roman" w:hAnsi="Verdana" w:cs="Times New Roman"/>
                <w:sz w:val="20"/>
                <w:szCs w:val="20"/>
              </w:rPr>
              <w:t xml:space="preserve"> sulla base di tali disposizioni. Il titolare del trattamento si astiene dal trattare ulteriormente i dati personali salvo che egli dimostri l'esistenza di motivi legittimi cogenti per procedere al trattamento che prevalgono sugli interessi, sui diritti e sulle </w:t>
            </w:r>
            <w:r w:rsidR="007B6476">
              <w:rPr>
                <w:rFonts w:ascii="Verdana" w:eastAsia="Times New Roman" w:hAnsi="Verdana" w:cs="Times New Roman"/>
                <w:sz w:val="20"/>
                <w:szCs w:val="20"/>
              </w:rPr>
              <w:t>libertà</w:t>
            </w:r>
            <w:r w:rsidRPr="007B6476">
              <w:rPr>
                <w:rFonts w:ascii="Verdana" w:eastAsia="Times New Roman" w:hAnsi="Verdana" w:cs="Times New Roman"/>
                <w:sz w:val="20"/>
                <w:szCs w:val="20"/>
              </w:rPr>
              <w:t xml:space="preserve"> dell'interessato oppure per l'accertamento, l'esercizio o la difesa di un diritto in sede giudiziaria. Qualora i dati personali siano trattati per </w:t>
            </w:r>
            <w:r w:rsidR="007B6476">
              <w:rPr>
                <w:rFonts w:ascii="Verdana" w:eastAsia="Times New Roman" w:hAnsi="Verdana" w:cs="Times New Roman"/>
                <w:sz w:val="20"/>
                <w:szCs w:val="20"/>
              </w:rPr>
              <w:t>finalità</w:t>
            </w:r>
            <w:r w:rsidRPr="007B6476">
              <w:rPr>
                <w:rFonts w:ascii="Verdana" w:eastAsia="Times New Roman" w:hAnsi="Verdana" w:cs="Times New Roman"/>
                <w:sz w:val="20"/>
                <w:szCs w:val="20"/>
              </w:rPr>
              <w:t xml:space="preserve"> di marketing diretto, l'interessato ha il diritto di opporsi in qualsiasi momento al trattamento dei dati personali che lo riguardano effettuato per tali </w:t>
            </w:r>
            <w:r w:rsidR="007B6476">
              <w:rPr>
                <w:rFonts w:ascii="Verdana" w:eastAsia="Times New Roman" w:hAnsi="Verdana" w:cs="Times New Roman"/>
                <w:sz w:val="20"/>
                <w:szCs w:val="20"/>
              </w:rPr>
              <w:t>finalità</w:t>
            </w:r>
            <w:r w:rsidRPr="007B6476">
              <w:rPr>
                <w:rFonts w:ascii="Verdana" w:eastAsia="Times New Roman" w:hAnsi="Verdana" w:cs="Times New Roman"/>
                <w:sz w:val="20"/>
                <w:szCs w:val="20"/>
              </w:rPr>
              <w:t xml:space="preserve">, compresa la </w:t>
            </w:r>
            <w:proofErr w:type="spellStart"/>
            <w:r w:rsidRPr="007B6476">
              <w:rPr>
                <w:rFonts w:ascii="Verdana" w:eastAsia="Times New Roman" w:hAnsi="Verdana" w:cs="Times New Roman"/>
                <w:sz w:val="20"/>
                <w:szCs w:val="20"/>
              </w:rPr>
              <w:t>profilazione</w:t>
            </w:r>
            <w:proofErr w:type="spellEnd"/>
            <w:r w:rsidRPr="007B6476">
              <w:rPr>
                <w:rFonts w:ascii="Verdana" w:eastAsia="Times New Roman" w:hAnsi="Verdana" w:cs="Times New Roman"/>
                <w:sz w:val="20"/>
                <w:szCs w:val="20"/>
              </w:rPr>
              <w:t xml:space="preserve"> nella misura in cui sia connessa a tale marketing diretto. Qualora l'interessato si opponga al trattamento per </w:t>
            </w:r>
            <w:r w:rsidR="007B6476">
              <w:rPr>
                <w:rFonts w:ascii="Verdana" w:eastAsia="Times New Roman" w:hAnsi="Verdana" w:cs="Times New Roman"/>
                <w:sz w:val="20"/>
                <w:szCs w:val="20"/>
              </w:rPr>
              <w:t>finalità</w:t>
            </w:r>
            <w:r w:rsidRPr="007B6476">
              <w:rPr>
                <w:rFonts w:ascii="Verdana" w:eastAsia="Times New Roman" w:hAnsi="Verdana" w:cs="Times New Roman"/>
                <w:sz w:val="20"/>
                <w:szCs w:val="20"/>
              </w:rPr>
              <w:t xml:space="preserve"> di marketing diretto, i dati personali non sono pi</w:t>
            </w:r>
            <w:r w:rsidR="007B6476">
              <w:rPr>
                <w:rFonts w:ascii="Verdana" w:eastAsia="Times New Roman" w:hAnsi="Verdana" w:cs="Times New Roman"/>
                <w:sz w:val="20"/>
                <w:szCs w:val="20"/>
              </w:rPr>
              <w:t>ù</w:t>
            </w:r>
            <w:r w:rsidRPr="007B6476">
              <w:rPr>
                <w:rFonts w:ascii="Verdana" w:eastAsia="Times New Roman" w:hAnsi="Verdana" w:cs="Times New Roman"/>
                <w:sz w:val="20"/>
                <w:szCs w:val="20"/>
              </w:rPr>
              <w:t xml:space="preserve"> oggetto di trattamento per tali </w:t>
            </w:r>
            <w:r w:rsidR="007B6476">
              <w:rPr>
                <w:rFonts w:ascii="Verdana" w:eastAsia="Times New Roman" w:hAnsi="Verdana" w:cs="Times New Roman"/>
                <w:sz w:val="20"/>
                <w:szCs w:val="20"/>
              </w:rPr>
              <w:t>finalità</w:t>
            </w:r>
            <w:r w:rsidRPr="007B6476">
              <w:rPr>
                <w:rFonts w:ascii="Verdana" w:eastAsia="Times New Roman" w:hAnsi="Verdana" w:cs="Times New Roman"/>
                <w:sz w:val="20"/>
                <w:szCs w:val="20"/>
              </w:rPr>
              <w:t xml:space="preserve">. Il diritto di cui ai paragrafi 1 e 2 art. 21 GDPR </w:t>
            </w:r>
            <w:r w:rsidR="007B6476">
              <w:rPr>
                <w:rFonts w:ascii="Verdana" w:eastAsia="Times New Roman" w:hAnsi="Verdana" w:cs="Times New Roman"/>
                <w:sz w:val="20"/>
                <w:szCs w:val="20"/>
              </w:rPr>
              <w:t>è</w:t>
            </w:r>
            <w:r w:rsidRPr="007B6476">
              <w:rPr>
                <w:rFonts w:ascii="Verdana" w:eastAsia="Times New Roman" w:hAnsi="Verdana" w:cs="Times New Roman"/>
                <w:sz w:val="20"/>
                <w:szCs w:val="20"/>
              </w:rPr>
              <w:t xml:space="preserve"> esplicitamente portato all'</w:t>
            </w:r>
            <w:r w:rsidR="007B6476">
              <w:rPr>
                <w:rFonts w:ascii="Verdana" w:eastAsia="Times New Roman" w:hAnsi="Verdana" w:cs="Times New Roman"/>
                <w:sz w:val="20"/>
                <w:szCs w:val="20"/>
              </w:rPr>
              <w:t>attenzione dell'interessato ed è</w:t>
            </w:r>
            <w:r w:rsidRPr="007B6476">
              <w:rPr>
                <w:rFonts w:ascii="Verdana" w:eastAsia="Times New Roman" w:hAnsi="Verdana" w:cs="Times New Roman"/>
                <w:sz w:val="20"/>
                <w:szCs w:val="20"/>
              </w:rPr>
              <w:t xml:space="preserve"> presentato chiaramente e separatamente da qualsiasi altra informazione al più tardi al momento della prima comunicazione con l'interessato. Nel contesto dell'ut</w:t>
            </w:r>
            <w:r w:rsidR="007B6476">
              <w:rPr>
                <w:rFonts w:ascii="Verdana" w:eastAsia="Times New Roman" w:hAnsi="Verdana" w:cs="Times New Roman"/>
                <w:sz w:val="20"/>
                <w:szCs w:val="20"/>
              </w:rPr>
              <w:t>ilizzo di servizi della società</w:t>
            </w:r>
            <w:r w:rsidRPr="007B6476">
              <w:rPr>
                <w:rFonts w:ascii="Verdana" w:eastAsia="Times New Roman" w:hAnsi="Verdana" w:cs="Times New Roman"/>
                <w:sz w:val="20"/>
                <w:szCs w:val="20"/>
              </w:rPr>
              <w:t xml:space="preserve"> dell'informazione e fatta salva la direttiva 2002/58/CE, </w:t>
            </w:r>
            <w:r w:rsidRPr="007B6476">
              <w:rPr>
                <w:rFonts w:ascii="Verdana" w:eastAsia="Times New Roman" w:hAnsi="Verdana" w:cs="Times New Roman"/>
                <w:sz w:val="20"/>
                <w:szCs w:val="20"/>
              </w:rPr>
              <w:lastRenderedPageBreak/>
              <w:t xml:space="preserve">l'interessato può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w:t>
            </w:r>
            <w:proofErr w:type="gramStart"/>
            <w:r w:rsidRPr="007B6476">
              <w:rPr>
                <w:rFonts w:ascii="Verdana" w:eastAsia="Times New Roman" w:hAnsi="Verdana" w:cs="Times New Roman"/>
                <w:sz w:val="20"/>
                <w:szCs w:val="20"/>
              </w:rPr>
              <w:t>se</w:t>
            </w:r>
            <w:proofErr w:type="gramEnd"/>
            <w:r w:rsidRPr="007B6476">
              <w:rPr>
                <w:rFonts w:ascii="Verdana" w:eastAsia="Times New Roman" w:hAnsi="Verdana" w:cs="Times New Roman"/>
                <w:sz w:val="20"/>
                <w:szCs w:val="20"/>
              </w:rPr>
              <w:t xml:space="preserve"> il trattamento </w:t>
            </w:r>
            <w:r w:rsidR="007B6476">
              <w:rPr>
                <w:rFonts w:ascii="Verdana" w:eastAsia="Times New Roman" w:hAnsi="Verdana" w:cs="Times New Roman"/>
                <w:sz w:val="20"/>
                <w:szCs w:val="20"/>
              </w:rPr>
              <w:t>è</w:t>
            </w:r>
            <w:r w:rsidRPr="007B6476">
              <w:rPr>
                <w:rFonts w:ascii="Verdana" w:eastAsia="Times New Roman" w:hAnsi="Verdana" w:cs="Times New Roman"/>
                <w:sz w:val="20"/>
                <w:szCs w:val="20"/>
              </w:rPr>
              <w:t xml:space="preserve"> necessario per l'esecuzione di un compito di interesse pubblico. </w:t>
            </w:r>
          </w:p>
        </w:tc>
      </w:tr>
      <w:tr w:rsidR="004B39B4" w:rsidRPr="007B6476">
        <w:tc>
          <w:tcPr>
            <w:tcW w:w="1491" w:type="dxa"/>
            <w:shd w:val="clear" w:color="auto" w:fill="F3F3F3"/>
          </w:tcPr>
          <w:p w:rsidR="004B39B4" w:rsidRPr="007B6476" w:rsidRDefault="00A41AE3">
            <w:pPr>
              <w:rPr>
                <w:rFonts w:ascii="Verdana" w:eastAsia="Times New Roman" w:hAnsi="Verdana" w:cs="Times New Roman"/>
                <w:sz w:val="20"/>
                <w:szCs w:val="20"/>
              </w:rPr>
            </w:pPr>
            <w:r w:rsidRPr="007B6476">
              <w:rPr>
                <w:rFonts w:ascii="Verdana" w:eastAsia="Times New Roman" w:hAnsi="Verdana" w:cs="Times New Roman"/>
                <w:sz w:val="20"/>
                <w:szCs w:val="20"/>
              </w:rPr>
              <w:t xml:space="preserve">Art. 22 GDPR </w:t>
            </w:r>
          </w:p>
          <w:p w:rsidR="004B39B4" w:rsidRPr="007B6476" w:rsidRDefault="00A41AE3">
            <w:pPr>
              <w:rPr>
                <w:rFonts w:ascii="Verdana" w:eastAsia="Times New Roman" w:hAnsi="Verdana" w:cs="Times New Roman"/>
                <w:b/>
                <w:sz w:val="20"/>
                <w:szCs w:val="20"/>
              </w:rPr>
            </w:pPr>
            <w:r w:rsidRPr="007B6476">
              <w:rPr>
                <w:rFonts w:ascii="Verdana" w:eastAsia="Times New Roman" w:hAnsi="Verdana" w:cs="Times New Roman"/>
                <w:b/>
                <w:sz w:val="20"/>
                <w:szCs w:val="20"/>
              </w:rPr>
              <w:t xml:space="preserve">Processo decisionale automatizzato compresa la </w:t>
            </w:r>
            <w:proofErr w:type="spellStart"/>
            <w:r w:rsidRPr="007B6476">
              <w:rPr>
                <w:rFonts w:ascii="Verdana" w:eastAsia="Times New Roman" w:hAnsi="Verdana" w:cs="Times New Roman"/>
                <w:b/>
                <w:sz w:val="20"/>
                <w:szCs w:val="20"/>
              </w:rPr>
              <w:t>profilazione</w:t>
            </w:r>
            <w:proofErr w:type="spellEnd"/>
          </w:p>
        </w:tc>
        <w:tc>
          <w:tcPr>
            <w:tcW w:w="8131" w:type="dxa"/>
            <w:shd w:val="clear" w:color="auto" w:fill="F3F3F3"/>
          </w:tcPr>
          <w:p w:rsidR="004B39B4" w:rsidRPr="007B6476" w:rsidRDefault="00A41AE3">
            <w:pPr>
              <w:pBdr>
                <w:top w:val="nil"/>
                <w:left w:val="nil"/>
                <w:bottom w:val="nil"/>
                <w:right w:val="nil"/>
                <w:between w:val="nil"/>
              </w:pBdr>
              <w:jc w:val="both"/>
              <w:rPr>
                <w:rFonts w:ascii="Verdana" w:eastAsia="Times New Roman" w:hAnsi="Verdana" w:cs="Times New Roman"/>
                <w:color w:val="000000"/>
                <w:sz w:val="20"/>
                <w:szCs w:val="20"/>
              </w:rPr>
            </w:pPr>
            <w:r w:rsidRPr="007B6476">
              <w:rPr>
                <w:rFonts w:ascii="Verdana" w:eastAsia="Times New Roman" w:hAnsi="Verdana" w:cs="Times New Roman"/>
                <w:color w:val="000000"/>
                <w:sz w:val="20"/>
                <w:szCs w:val="20"/>
              </w:rPr>
              <w:t xml:space="preserve">L'interessato ha il diritto di non essere sottoposto a una decisione basata unicamente sul trattamento automatizzato, compresa la </w:t>
            </w:r>
            <w:proofErr w:type="spellStart"/>
            <w:r w:rsidRPr="007B6476">
              <w:rPr>
                <w:rFonts w:ascii="Verdana" w:eastAsia="Times New Roman" w:hAnsi="Verdana" w:cs="Times New Roman"/>
                <w:color w:val="000000"/>
                <w:sz w:val="20"/>
                <w:szCs w:val="20"/>
              </w:rPr>
              <w:t>profilazione</w:t>
            </w:r>
            <w:proofErr w:type="spellEnd"/>
            <w:r w:rsidRPr="007B6476">
              <w:rPr>
                <w:rFonts w:ascii="Verdana" w:eastAsia="Times New Roman" w:hAnsi="Verdana" w:cs="Times New Roman"/>
                <w:color w:val="000000"/>
                <w:sz w:val="20"/>
                <w:szCs w:val="20"/>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007B6476">
              <w:rPr>
                <w:rFonts w:ascii="Verdana" w:eastAsia="Times New Roman" w:hAnsi="Verdana" w:cs="Times New Roman"/>
                <w:color w:val="000000"/>
                <w:sz w:val="20"/>
                <w:szCs w:val="20"/>
              </w:rPr>
              <w:t>è</w:t>
            </w:r>
            <w:r w:rsidRPr="007B6476">
              <w:rPr>
                <w:rFonts w:ascii="Verdana" w:eastAsia="Times New Roman" w:hAnsi="Verdana" w:cs="Times New Roman"/>
                <w:color w:val="000000"/>
                <w:sz w:val="20"/>
                <w:szCs w:val="20"/>
              </w:rPr>
              <w:t xml:space="preserve"> soggetto il titolare del trattamento, che precisa altres</w:t>
            </w:r>
            <w:r w:rsidR="007B6476">
              <w:rPr>
                <w:rFonts w:ascii="Verdana" w:eastAsia="Times New Roman" w:hAnsi="Verdana" w:cs="Times New Roman"/>
                <w:color w:val="000000"/>
                <w:sz w:val="20"/>
                <w:szCs w:val="20"/>
              </w:rPr>
              <w:t>ì</w:t>
            </w:r>
            <w:r w:rsidRPr="007B6476">
              <w:rPr>
                <w:rFonts w:ascii="Verdana" w:eastAsia="Times New Roman" w:hAnsi="Verdana" w:cs="Times New Roman"/>
                <w:color w:val="000000"/>
                <w:sz w:val="20"/>
                <w:szCs w:val="20"/>
              </w:rPr>
              <w:t xml:space="preserve"> misure adeguate a tutela dei diritti, delle </w:t>
            </w:r>
            <w:r w:rsidR="007B6476">
              <w:rPr>
                <w:rFonts w:ascii="Verdana" w:eastAsia="Times New Roman" w:hAnsi="Verdana" w:cs="Times New Roman"/>
                <w:color w:val="000000"/>
                <w:sz w:val="20"/>
                <w:szCs w:val="20"/>
              </w:rPr>
              <w:t>libertà</w:t>
            </w:r>
            <w:r w:rsidRPr="007B6476">
              <w:rPr>
                <w:rFonts w:ascii="Verdana" w:eastAsia="Times New Roman" w:hAnsi="Verdana" w:cs="Times New Roman"/>
                <w:color w:val="000000"/>
                <w:sz w:val="20"/>
                <w:szCs w:val="20"/>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proofErr w:type="spellStart"/>
            <w:r w:rsidRPr="007B6476">
              <w:rPr>
                <w:rFonts w:ascii="Verdana" w:eastAsia="Times New Roman" w:hAnsi="Verdana" w:cs="Times New Roman"/>
                <w:color w:val="000000"/>
                <w:sz w:val="20"/>
                <w:szCs w:val="20"/>
              </w:rPr>
              <w:t>nonch</w:t>
            </w:r>
            <w:r w:rsidR="007B6476">
              <w:rPr>
                <w:rFonts w:ascii="Verdana" w:eastAsia="Times New Roman" w:hAnsi="Verdana" w:cs="Times New Roman"/>
                <w:color w:val="000000"/>
                <w:sz w:val="20"/>
                <w:szCs w:val="20"/>
              </w:rPr>
              <w:t>è</w:t>
            </w:r>
            <w:proofErr w:type="spellEnd"/>
            <w:r w:rsidRPr="007B6476">
              <w:rPr>
                <w:rFonts w:ascii="Verdana" w:eastAsia="Times New Roman" w:hAnsi="Verdana" w:cs="Times New Roman"/>
                <w:color w:val="000000"/>
                <w:sz w:val="20"/>
                <w:szCs w:val="20"/>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proofErr w:type="spellStart"/>
            <w:r w:rsidRPr="007B6476">
              <w:rPr>
                <w:rFonts w:ascii="Verdana" w:eastAsia="Times New Roman" w:hAnsi="Verdana" w:cs="Times New Roman"/>
                <w:color w:val="000000"/>
                <w:sz w:val="20"/>
                <w:szCs w:val="20"/>
              </w:rPr>
              <w:t>piu'</w:t>
            </w:r>
            <w:proofErr w:type="spellEnd"/>
            <w:r w:rsidRPr="007B6476">
              <w:rPr>
                <w:rFonts w:ascii="Verdana" w:eastAsia="Times New Roman" w:hAnsi="Verdana" w:cs="Times New Roman"/>
                <w:color w:val="000000"/>
                <w:sz w:val="20"/>
                <w:szCs w:val="20"/>
              </w:rPr>
              <w:t xml:space="preserve"> </w:t>
            </w:r>
            <w:r w:rsidR="007B6476">
              <w:rPr>
                <w:rFonts w:ascii="Verdana" w:eastAsia="Times New Roman" w:hAnsi="Verdana" w:cs="Times New Roman"/>
                <w:color w:val="000000"/>
                <w:sz w:val="20"/>
                <w:szCs w:val="20"/>
              </w:rPr>
              <w:t>finalità</w:t>
            </w:r>
            <w:r w:rsidRPr="007B6476">
              <w:rPr>
                <w:rFonts w:ascii="Verdana" w:eastAsia="Times New Roman" w:hAnsi="Verdana" w:cs="Times New Roman"/>
                <w:color w:val="000000"/>
                <w:sz w:val="20"/>
                <w:szCs w:val="20"/>
              </w:rPr>
              <w:t xml:space="preserve"> specifiche, salvo nei casi in cui il diritto dell'Unione o degli Stati membri dispone che l'interessato non possa revocare il divieto di trattare le suddette categorie particolari di dati; il trattamento </w:t>
            </w:r>
            <w:r w:rsidR="007B6476">
              <w:rPr>
                <w:rFonts w:ascii="Verdana" w:eastAsia="Times New Roman" w:hAnsi="Verdana" w:cs="Times New Roman"/>
                <w:color w:val="000000"/>
                <w:sz w:val="20"/>
                <w:szCs w:val="20"/>
              </w:rPr>
              <w:t>è</w:t>
            </w:r>
            <w:r w:rsidRPr="007B6476">
              <w:rPr>
                <w:rFonts w:ascii="Verdana" w:eastAsia="Times New Roman" w:hAnsi="Verdana" w:cs="Times New Roman"/>
                <w:color w:val="000000"/>
                <w:sz w:val="20"/>
                <w:szCs w:val="20"/>
              </w:rPr>
              <w:t xml:space="preserve"> necessario per motivi di interesse pubblico rilevante sulla base del diritto dell'Unione o degli Stati membri, che deve essere proporzionato alla </w:t>
            </w:r>
            <w:r w:rsidR="007B6476">
              <w:rPr>
                <w:rFonts w:ascii="Verdana" w:eastAsia="Times New Roman" w:hAnsi="Verdana" w:cs="Times New Roman"/>
                <w:color w:val="000000"/>
                <w:sz w:val="20"/>
                <w:szCs w:val="20"/>
              </w:rPr>
              <w:t>finalità</w:t>
            </w:r>
            <w:r w:rsidRPr="007B6476">
              <w:rPr>
                <w:rFonts w:ascii="Verdana" w:eastAsia="Times New Roman" w:hAnsi="Verdana" w:cs="Times New Roman"/>
                <w:color w:val="000000"/>
                <w:sz w:val="20"/>
                <w:szCs w:val="20"/>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007B6476">
              <w:rPr>
                <w:rFonts w:ascii="Verdana" w:eastAsia="Times New Roman" w:hAnsi="Verdana" w:cs="Times New Roman"/>
                <w:color w:val="000000"/>
                <w:sz w:val="20"/>
                <w:szCs w:val="20"/>
              </w:rPr>
              <w:t>libertà</w:t>
            </w:r>
            <w:r w:rsidRPr="007B6476">
              <w:rPr>
                <w:rFonts w:ascii="Verdana" w:eastAsia="Times New Roman" w:hAnsi="Verdana" w:cs="Times New Roman"/>
                <w:color w:val="000000"/>
                <w:sz w:val="20"/>
                <w:szCs w:val="20"/>
              </w:rPr>
              <w:t xml:space="preserve"> e dei legittimi interessi dell'interessato.</w:t>
            </w:r>
          </w:p>
          <w:p w:rsidR="004B39B4" w:rsidRPr="007B6476" w:rsidRDefault="00A41AE3">
            <w:pPr>
              <w:pBdr>
                <w:top w:val="nil"/>
                <w:left w:val="nil"/>
                <w:bottom w:val="nil"/>
                <w:right w:val="nil"/>
                <w:between w:val="nil"/>
              </w:pBdr>
              <w:jc w:val="both"/>
              <w:rPr>
                <w:rFonts w:ascii="Verdana" w:eastAsia="Times New Roman" w:hAnsi="Verdana" w:cs="Times New Roman"/>
                <w:color w:val="000000"/>
                <w:sz w:val="20"/>
                <w:szCs w:val="20"/>
              </w:rPr>
            </w:pPr>
            <w:r w:rsidRPr="007B6476">
              <w:rPr>
                <w:rFonts w:ascii="Verdana" w:eastAsia="Times New Roman" w:hAnsi="Verdana" w:cs="Times New Roman"/>
                <w:color w:val="000000"/>
                <w:sz w:val="20"/>
                <w:szCs w:val="20"/>
              </w:rPr>
              <w:t xml:space="preserve">In ogni caso, qualsiasi operazione su tali dati avviene con logiche strettamente correlate alle </w:t>
            </w:r>
            <w:r w:rsidR="007B6476">
              <w:rPr>
                <w:rFonts w:ascii="Verdana" w:eastAsia="Times New Roman" w:hAnsi="Verdana" w:cs="Times New Roman"/>
                <w:color w:val="000000"/>
                <w:sz w:val="20"/>
                <w:szCs w:val="20"/>
              </w:rPr>
              <w:t>finalità</w:t>
            </w:r>
            <w:r w:rsidRPr="007B6476">
              <w:rPr>
                <w:rFonts w:ascii="Verdana" w:eastAsia="Times New Roman" w:hAnsi="Verdana" w:cs="Times New Roman"/>
                <w:color w:val="000000"/>
                <w:sz w:val="20"/>
                <w:szCs w:val="20"/>
              </w:rPr>
              <w:t xml:space="preserve"> per le quali i dati sono trattati e, comunque, in modo da garantire la sicurezza e la riservatezza dei dati stessi con un livello di sicurezza elevato.</w:t>
            </w:r>
          </w:p>
        </w:tc>
      </w:tr>
    </w:tbl>
    <w:p w:rsidR="004B39B4" w:rsidRPr="007B6476" w:rsidRDefault="004B39B4">
      <w:pPr>
        <w:jc w:val="both"/>
        <w:rPr>
          <w:rFonts w:ascii="Verdana" w:eastAsia="Times New Roman" w:hAnsi="Verdana" w:cs="Times New Roman"/>
          <w:sz w:val="20"/>
          <w:szCs w:val="20"/>
        </w:rPr>
      </w:pPr>
    </w:p>
    <w:p w:rsidR="004B39B4" w:rsidRPr="007B6476" w:rsidRDefault="004B39B4">
      <w:pPr>
        <w:jc w:val="both"/>
        <w:rPr>
          <w:rFonts w:ascii="Verdana" w:eastAsia="Times New Roman" w:hAnsi="Verdana" w:cs="Times New Roman"/>
          <w:sz w:val="20"/>
          <w:szCs w:val="20"/>
        </w:rPr>
      </w:pPr>
    </w:p>
    <w:p w:rsidR="004B39B4" w:rsidRPr="007B6476" w:rsidRDefault="004B39B4">
      <w:pPr>
        <w:jc w:val="both"/>
        <w:rPr>
          <w:rFonts w:ascii="Verdana" w:eastAsia="Times New Roman" w:hAnsi="Verdana" w:cs="Times New Roman"/>
          <w:sz w:val="20"/>
          <w:szCs w:val="20"/>
        </w:rPr>
      </w:pPr>
    </w:p>
    <w:p w:rsidR="004B39B4" w:rsidRPr="007B6476" w:rsidRDefault="004B39B4">
      <w:pPr>
        <w:widowControl w:val="0"/>
        <w:jc w:val="center"/>
        <w:rPr>
          <w:rFonts w:ascii="Verdana" w:eastAsia="Times New Roman" w:hAnsi="Verdana" w:cs="Times New Roman"/>
          <w:sz w:val="20"/>
          <w:szCs w:val="20"/>
        </w:rPr>
      </w:pPr>
    </w:p>
    <w:p w:rsidR="004B39B4" w:rsidRPr="007B6476" w:rsidRDefault="004B39B4">
      <w:pPr>
        <w:widowControl w:val="0"/>
        <w:jc w:val="center"/>
        <w:rPr>
          <w:rFonts w:ascii="Verdana" w:eastAsia="Times New Roman" w:hAnsi="Verdana" w:cs="Times New Roman"/>
          <w:sz w:val="20"/>
          <w:szCs w:val="20"/>
        </w:rPr>
      </w:pPr>
    </w:p>
    <w:p w:rsidR="004B39B4" w:rsidRPr="007B6476" w:rsidRDefault="004B39B4">
      <w:pPr>
        <w:widowControl w:val="0"/>
        <w:jc w:val="center"/>
        <w:rPr>
          <w:rFonts w:ascii="Verdana" w:eastAsia="Times New Roman" w:hAnsi="Verdana" w:cs="Times New Roman"/>
          <w:sz w:val="20"/>
          <w:szCs w:val="20"/>
        </w:rPr>
      </w:pPr>
    </w:p>
    <w:p w:rsidR="004B39B4" w:rsidRPr="007B6476" w:rsidRDefault="004B39B4">
      <w:pPr>
        <w:pBdr>
          <w:top w:val="nil"/>
          <w:left w:val="nil"/>
          <w:bottom w:val="nil"/>
          <w:right w:val="nil"/>
          <w:between w:val="nil"/>
        </w:pBdr>
        <w:jc w:val="both"/>
        <w:rPr>
          <w:rFonts w:ascii="Verdana" w:eastAsia="Times New Roman" w:hAnsi="Verdana" w:cs="Times New Roman"/>
          <w:color w:val="000000"/>
          <w:sz w:val="20"/>
          <w:szCs w:val="20"/>
        </w:rPr>
      </w:pPr>
    </w:p>
    <w:p w:rsidR="004B39B4" w:rsidRPr="007B6476" w:rsidRDefault="004B39B4">
      <w:pPr>
        <w:pBdr>
          <w:top w:val="nil"/>
          <w:left w:val="nil"/>
          <w:bottom w:val="nil"/>
          <w:right w:val="nil"/>
          <w:between w:val="nil"/>
        </w:pBdr>
        <w:jc w:val="both"/>
        <w:rPr>
          <w:rFonts w:ascii="Verdana" w:eastAsia="Times New Roman" w:hAnsi="Verdana" w:cs="Times New Roman"/>
          <w:color w:val="000000"/>
          <w:sz w:val="20"/>
          <w:szCs w:val="20"/>
        </w:rPr>
      </w:pPr>
    </w:p>
    <w:p w:rsidR="004B39B4" w:rsidRPr="007B6476" w:rsidRDefault="004B39B4">
      <w:pPr>
        <w:widowControl w:val="0"/>
        <w:jc w:val="center"/>
        <w:rPr>
          <w:rFonts w:ascii="Verdana" w:eastAsia="Times New Roman" w:hAnsi="Verdana" w:cs="Times New Roman"/>
          <w:sz w:val="20"/>
          <w:szCs w:val="20"/>
        </w:rPr>
      </w:pPr>
    </w:p>
    <w:sectPr w:rsidR="004B39B4" w:rsidRPr="007B6476">
      <w:headerReference w:type="even" r:id="rId11"/>
      <w:headerReference w:type="default" r:id="rId12"/>
      <w:footerReference w:type="even" r:id="rId13"/>
      <w:footerReference w:type="default" r:id="rId14"/>
      <w:headerReference w:type="first" r:id="rId15"/>
      <w:footerReference w:type="first" r:id="rId16"/>
      <w:pgSz w:w="11900" w:h="16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60C" w:rsidRDefault="0062260C">
      <w:r>
        <w:separator/>
      </w:r>
    </w:p>
  </w:endnote>
  <w:endnote w:type="continuationSeparator" w:id="0">
    <w:p w:rsidR="0062260C" w:rsidRDefault="0062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0000000000000000000"/>
    <w:charset w:val="00"/>
    <w:family w:val="roman"/>
    <w:notTrueType/>
    <w:pitch w:val="default"/>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9B4" w:rsidRDefault="00A41AE3">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rsidR="004B39B4" w:rsidRDefault="00A41AE3">
    <w:pPr>
      <w:pBdr>
        <w:top w:val="nil"/>
        <w:left w:val="nil"/>
        <w:bottom w:val="nil"/>
        <w:right w:val="nil"/>
        <w:between w:val="nil"/>
      </w:pBdr>
      <w:tabs>
        <w:tab w:val="center" w:pos="4819"/>
        <w:tab w:val="right" w:pos="9638"/>
      </w:tabs>
      <w:rPr>
        <w:color w:val="000000"/>
      </w:rPr>
    </w:pPr>
    <w:r>
      <w:rPr>
        <w:color w:val="000000"/>
      </w:rPr>
      <w:fldChar w:fldCharType="begin"/>
    </w:r>
    <w:r>
      <w:rPr>
        <w:color w:val="000000"/>
      </w:rPr>
      <w:instrText>PAGE</w:instrText>
    </w:r>
    <w:r>
      <w:rPr>
        <w:color w:val="000000"/>
      </w:rPr>
      <w:fldChar w:fldCharType="end"/>
    </w:r>
  </w:p>
  <w:p w:rsidR="004B39B4" w:rsidRDefault="004B39B4">
    <w:pPr>
      <w:pBdr>
        <w:top w:val="nil"/>
        <w:left w:val="nil"/>
        <w:bottom w:val="nil"/>
        <w:right w:val="nil"/>
        <w:between w:val="nil"/>
      </w:pBdr>
      <w:tabs>
        <w:tab w:val="center" w:pos="4819"/>
        <w:tab w:val="right" w:pos="9638"/>
      </w:tabs>
      <w:ind w:firstLine="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9B4" w:rsidRDefault="00A41AE3">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766873">
      <w:rPr>
        <w:noProof/>
        <w:color w:val="000000"/>
      </w:rPr>
      <w:t>2</w:t>
    </w:r>
    <w:r>
      <w:rPr>
        <w:color w:val="000000"/>
      </w:rPr>
      <w:fldChar w:fldCharType="end"/>
    </w:r>
  </w:p>
  <w:p w:rsidR="004B39B4" w:rsidRDefault="004B39B4">
    <w:pPr>
      <w:pBdr>
        <w:top w:val="nil"/>
        <w:left w:val="nil"/>
        <w:bottom w:val="nil"/>
        <w:right w:val="nil"/>
        <w:between w:val="nil"/>
      </w:pBdr>
      <w:tabs>
        <w:tab w:val="center" w:pos="4819"/>
        <w:tab w:val="right" w:pos="9638"/>
      </w:tabs>
      <w:rPr>
        <w:b/>
        <w:color w:val="36609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9B4" w:rsidRDefault="004B39B4">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60C" w:rsidRDefault="0062260C">
      <w:r>
        <w:separator/>
      </w:r>
    </w:p>
  </w:footnote>
  <w:footnote w:type="continuationSeparator" w:id="0">
    <w:p w:rsidR="0062260C" w:rsidRDefault="00622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9B4" w:rsidRDefault="004B39B4">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9B4" w:rsidRDefault="00A41AE3">
    <w:pPr>
      <w:tabs>
        <w:tab w:val="center" w:pos="4819"/>
        <w:tab w:val="right" w:pos="9638"/>
      </w:tabs>
      <w:spacing w:line="276" w:lineRule="auto"/>
      <w:jc w:val="right"/>
      <w:rPr>
        <w:rFonts w:ascii="Arial" w:eastAsia="Arial" w:hAnsi="Arial" w:cs="Arial"/>
        <w:sz w:val="16"/>
        <w:szCs w:val="16"/>
      </w:rPr>
    </w:pPr>
    <w:r>
      <w:rPr>
        <w:rFonts w:ascii="Arial" w:eastAsia="Arial" w:hAnsi="Arial" w:cs="Arial"/>
        <w:sz w:val="16"/>
        <w:szCs w:val="16"/>
      </w:rPr>
      <w:t xml:space="preserve">Servizio on-line </w:t>
    </w:r>
    <w:proofErr w:type="spellStart"/>
    <w:r>
      <w:rPr>
        <w:rFonts w:ascii="Arial" w:eastAsia="Arial" w:hAnsi="Arial" w:cs="Arial"/>
        <w:sz w:val="16"/>
        <w:szCs w:val="16"/>
      </w:rPr>
      <w:t>All</w:t>
    </w:r>
    <w:proofErr w:type="spellEnd"/>
    <w:r>
      <w:rPr>
        <w:rFonts w:ascii="Arial" w:eastAsia="Arial" w:hAnsi="Arial" w:cs="Arial"/>
        <w:sz w:val="16"/>
        <w:szCs w:val="16"/>
      </w:rPr>
      <w:t xml:space="preserve"> privacy - Marchio </w:t>
    </w:r>
    <w:proofErr w:type="spellStart"/>
    <w:r>
      <w:rPr>
        <w:rFonts w:ascii="Arial" w:eastAsia="Arial" w:hAnsi="Arial" w:cs="Arial"/>
        <w:sz w:val="16"/>
        <w:szCs w:val="16"/>
      </w:rPr>
      <w:t>Entionline</w:t>
    </w:r>
    <w:proofErr w:type="spellEnd"/>
    <w:r>
      <w:rPr>
        <w:rFonts w:ascii="Arial" w:eastAsia="Arial" w:hAnsi="Arial" w:cs="Arial"/>
        <w:sz w:val="16"/>
        <w:szCs w:val="16"/>
      </w:rPr>
      <w:t xml:space="preserve"> -  Copyright © Tutti i diritti riservati</w:t>
    </w:r>
  </w:p>
  <w:p w:rsidR="004B39B4" w:rsidRDefault="00A41AE3">
    <w:pPr>
      <w:tabs>
        <w:tab w:val="center" w:pos="4819"/>
        <w:tab w:val="right" w:pos="9638"/>
      </w:tabs>
      <w:spacing w:line="276" w:lineRule="auto"/>
      <w:jc w:val="right"/>
    </w:pPr>
    <w:r>
      <w:rPr>
        <w:rFonts w:ascii="Arial" w:eastAsia="Arial" w:hAnsi="Arial" w:cs="Arial"/>
        <w:sz w:val="16"/>
        <w:szCs w:val="16"/>
      </w:rPr>
      <w:t>Modulistica&gt;Informativa controllo green pass PA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9B4" w:rsidRDefault="004B39B4">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5DC"/>
    <w:multiLevelType w:val="multilevel"/>
    <w:tmpl w:val="0C020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6530CE"/>
    <w:multiLevelType w:val="multilevel"/>
    <w:tmpl w:val="37726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3849DB"/>
    <w:multiLevelType w:val="multilevel"/>
    <w:tmpl w:val="2B2C84B0"/>
    <w:lvl w:ilvl="0">
      <w:start w:val="1"/>
      <w:numFmt w:val="bullet"/>
      <w:lvlText w:val="•"/>
      <w:lvlJc w:val="left"/>
      <w:pPr>
        <w:ind w:left="1060" w:hanging="360"/>
      </w:p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3" w15:restartNumberingAfterBreak="0">
    <w:nsid w:val="2176700A"/>
    <w:multiLevelType w:val="multilevel"/>
    <w:tmpl w:val="0310C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B4"/>
    <w:rsid w:val="00345E7A"/>
    <w:rsid w:val="004B39B4"/>
    <w:rsid w:val="0062260C"/>
    <w:rsid w:val="00766873"/>
    <w:rsid w:val="007B6476"/>
    <w:rsid w:val="00A41A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C6E1"/>
  <w15:docId w15:val="{FDFEE19E-1CCC-4471-87A4-E94DAF2C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D42825"/>
    <w:rPr>
      <w:b/>
      <w:bCs/>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rofessionisti@pec.ncpg.it" TargetMode="External"/><Relationship Id="rId4" Type="http://schemas.openxmlformats.org/officeDocument/2006/relationships/settings" Target="settings.xml"/><Relationship Id="rId9" Type="http://schemas.openxmlformats.org/officeDocument/2006/relationships/hyperlink" Target="mailto:consulenza@entionline.it"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PmtXb7F+SBceCemZ0ar7auv93Q==">AMUW2mUuB0kDc1FWBP1ufg3AU+ypJuAQwcTYthT/Z+YQWC/ccZaikIVZExhRiMKYWO2k9Lm7Rp5QAFGZoHinYc6XdD25yG+vRqCetg3Mko40YmbbsJ/sM3xiTpmcxbcU/czRbPnDN/CqgIJFJ44ufKp0x0Xc3mcsPWOHdYFWvZkz410x/LxZkgjxdnHYanNRULmmjbAIDMCN4W5qc/VzfOiN0zir67RAMDUeie9TZgLynpAYO6RaNHbO34XIK9LXrcI6EL9neIQhu/faQUQEbe7s8vDySIZqK87eyD4Bd/6pCfU6wdVgXmFrpFPHfg66sdDlPM7tch1sqz20TnppTc1wYtU8GDljLxeNGLwWdbqBdunR6D8GdHlNJuQXePnp6n0wViUf+ALfRASi5eGcuuuW+wp6jc4R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3130</Words>
  <Characters>17846</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Corà</dc:creator>
  <cp:lastModifiedBy>Giorgia Lodesani</cp:lastModifiedBy>
  <cp:revision>3</cp:revision>
  <dcterms:created xsi:type="dcterms:W3CDTF">2022-01-31T12:58:00Z</dcterms:created>
  <dcterms:modified xsi:type="dcterms:W3CDTF">2022-01-31T13:00:00Z</dcterms:modified>
</cp:coreProperties>
</file>